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8356" w:type="dxa"/>
        <w:tblInd w:w="-72" w:type="dxa"/>
        <w:tblLayout w:type="fixed"/>
        <w:tblCellMar>
          <w:top w:w="0" w:type="dxa"/>
          <w:left w:w="70" w:type="dxa"/>
          <w:bottom w:w="0" w:type="dxa"/>
          <w:right w:w="70" w:type="dxa"/>
        </w:tblCellMar>
      </w:tblPr>
      <w:tblGrid>
        <w:gridCol w:w="9356"/>
        <w:gridCol w:w="7560"/>
        <w:gridCol w:w="1440"/>
      </w:tblGrid>
      <w:tr w14:paraId="4A5D038D">
        <w:tblPrEx>
          <w:tblCellMar>
            <w:top w:w="0" w:type="dxa"/>
            <w:left w:w="70" w:type="dxa"/>
            <w:bottom w:w="0" w:type="dxa"/>
            <w:right w:w="70" w:type="dxa"/>
          </w:tblCellMar>
        </w:tblPrEx>
        <w:trPr>
          <w:cantSplit/>
          <w:trHeight w:val="80" w:hRule="atLeast"/>
        </w:trPr>
        <w:tc>
          <w:tcPr>
            <w:tcW w:w="9356" w:type="dxa"/>
          </w:tcPr>
          <w:p w14:paraId="069B0A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Edwardian Script ITC" w:hAnsi="Edwardian Script ITC"/>
                <w:sz w:val="44"/>
              </w:rPr>
            </w:pPr>
            <w:r>
              <w:object>
                <v:shape id="_x0000_i1025" o:spt="75" type="#_x0000_t75" style="height:36pt;width:35.25pt;" o:ole="t" filled="f" o:preferrelative="t" stroked="f" coordsize="21600,21600">
                  <v:path/>
                  <v:fill on="f" focussize="0,0"/>
                  <v:stroke on="f" joinstyle="miter"/>
                  <v:imagedata r:id="rId8" o:title=""/>
                  <o:lock v:ext="edit" aspectratio="t"/>
                  <w10:wrap type="none"/>
                  <w10:anchorlock/>
                </v:shape>
                <o:OLEObject Type="Embed" ProgID="MSPhotoEd.3" ShapeID="_x0000_i1025" DrawAspect="Content" ObjectID="_1468075725" r:id="rId7">
                  <o:LockedField>false</o:LockedField>
                </o:OLEObject>
              </w:object>
            </w:r>
          </w:p>
          <w:p w14:paraId="04FC25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Edwardian Script ITC" w:hAnsi="Edwardian Script ITC"/>
                <w:i/>
                <w:sz w:val="28"/>
                <w:szCs w:val="28"/>
              </w:rPr>
            </w:pPr>
            <w:r>
              <w:rPr>
                <w:rFonts w:ascii="Edwardian Script ITC" w:hAnsi="Edwardian Script ITC"/>
                <w:i/>
                <w:sz w:val="28"/>
                <w:szCs w:val="28"/>
              </w:rPr>
              <w:t>Ministero dell’Istruzione, dell’Università e della Ricerca</w:t>
            </w:r>
          </w:p>
          <w:p w14:paraId="583038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Palatino" w:hAnsi="Palatino"/>
              </w:rPr>
            </w:pPr>
            <w:r>
              <w:rPr>
                <w:rFonts w:ascii="Palatino" w:hAnsi="Palatino"/>
              </w:rPr>
              <w:t>UFFICIO SCOLASTICO REGIONALE PER IL LAZIO</w:t>
            </w:r>
          </w:p>
          <w:p w14:paraId="4D045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Palatino" w:hAnsi="Palatino"/>
                <w:b/>
              </w:rPr>
            </w:pPr>
            <w:r>
              <w:rPr>
                <w:rFonts w:ascii="Palatino" w:hAnsi="Palatino"/>
                <w:b/>
              </w:rPr>
              <w:t>ISTITUTO COMPRENSIVO “ENNIO GALICE”</w:t>
            </w:r>
          </w:p>
          <w:p w14:paraId="3A28D2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Palatino" w:hAnsi="Palatino"/>
                <w:sz w:val="20"/>
                <w:szCs w:val="32"/>
              </w:rPr>
            </w:pPr>
            <w:r>
              <w:rPr>
                <w:rFonts w:ascii="Palatino" w:hAnsi="Palatino"/>
                <w:sz w:val="20"/>
              </w:rPr>
              <w:t xml:space="preserve">Cod fisc. 91038380589 Via Toscana, 2 - 00053 CIVITAVECCHIA (RM)   </w:t>
            </w:r>
            <w:r>
              <w:rPr/>
              <w:sym w:font="Wingdings" w:char="0028"/>
            </w:r>
            <w:r>
              <w:rPr>
                <w:rFonts w:ascii="Palatino" w:hAnsi="Palatino"/>
                <w:sz w:val="20"/>
              </w:rPr>
              <w:t xml:space="preserve"> 0766 31482 – f</w:t>
            </w:r>
            <w:r>
              <w:rPr>
                <w:rFonts w:ascii="Palatino" w:hAnsi="Palatino"/>
                <w:sz w:val="20"/>
                <w:szCs w:val="32"/>
              </w:rPr>
              <w:t>ax: 0766 30795</w:t>
            </w:r>
          </w:p>
          <w:p w14:paraId="4B1172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Palatino" w:hAnsi="Palatino"/>
                <w:sz w:val="20"/>
              </w:rPr>
            </w:pPr>
            <w:r>
              <w:rPr>
                <w:rFonts w:ascii="Palatino" w:hAnsi="Palatino"/>
                <w:sz w:val="20"/>
                <w:szCs w:val="32"/>
              </w:rPr>
              <w:t xml:space="preserve">e-mail:  </w:t>
            </w:r>
            <w:r>
              <w:fldChar w:fldCharType="begin"/>
            </w:r>
            <w:r>
              <w:instrText xml:space="preserve"> HYPERLINK "mailto:rmic8b900g@istruzione.it" </w:instrText>
            </w:r>
            <w:r>
              <w:fldChar w:fldCharType="separate"/>
            </w:r>
            <w:r>
              <w:rPr>
                <w:rStyle w:val="10"/>
                <w:rFonts w:ascii="Palatino" w:hAnsi="Palatino"/>
                <w:sz w:val="20"/>
                <w:szCs w:val="32"/>
              </w:rPr>
              <w:t>rmic8b900g@istruzione.it</w:t>
            </w:r>
            <w:r>
              <w:rPr>
                <w:rStyle w:val="10"/>
                <w:rFonts w:ascii="Palatino" w:hAnsi="Palatino"/>
                <w:sz w:val="20"/>
                <w:szCs w:val="32"/>
              </w:rPr>
              <w:fldChar w:fldCharType="end"/>
            </w:r>
            <w:r>
              <w:rPr>
                <w:rFonts w:ascii="Palatino" w:hAnsi="Palatino"/>
                <w:sz w:val="20"/>
                <w:szCs w:val="32"/>
              </w:rPr>
              <w:t xml:space="preserve">           sito web :   </w:t>
            </w:r>
            <w:r>
              <w:fldChar w:fldCharType="begin"/>
            </w:r>
            <w:r>
              <w:instrText xml:space="preserve"> HYPERLINK "http://www.icgalicecivitavecchia.gov.it" </w:instrText>
            </w:r>
            <w:r>
              <w:fldChar w:fldCharType="separate"/>
            </w:r>
            <w:r>
              <w:rPr>
                <w:rStyle w:val="10"/>
                <w:rFonts w:ascii="Palatino" w:hAnsi="Palatino"/>
                <w:sz w:val="20"/>
                <w:szCs w:val="32"/>
              </w:rPr>
              <w:t>www.icgalicecivitavecchia.gov.it</w:t>
            </w:r>
            <w:r>
              <w:rPr>
                <w:rStyle w:val="10"/>
                <w:rFonts w:ascii="Palatino" w:hAnsi="Palatino"/>
                <w:sz w:val="20"/>
                <w:szCs w:val="32"/>
              </w:rPr>
              <w:fldChar w:fldCharType="end"/>
            </w:r>
            <w:r>
              <w:rPr>
                <w:rFonts w:ascii="Palatino" w:hAnsi="Palatino"/>
                <w:sz w:val="20"/>
                <w:szCs w:val="32"/>
              </w:rPr>
              <w:t xml:space="preserve">      </w:t>
            </w:r>
          </w:p>
          <w:p w14:paraId="7764B17C">
            <w:pPr>
              <w:jc w:val="center"/>
              <w:rPr>
                <w:rFonts w:ascii="Arial" w:hAnsi="Arial" w:cs="Arial"/>
              </w:rPr>
            </w:pPr>
          </w:p>
        </w:tc>
        <w:tc>
          <w:tcPr>
            <w:tcW w:w="7560" w:type="dxa"/>
          </w:tcPr>
          <w:p w14:paraId="6CF9E492">
            <w:pPr>
              <w:jc w:val="center"/>
              <w:rPr>
                <w:rFonts w:ascii="Arial" w:hAnsi="Arial" w:cs="Arial"/>
                <w:b/>
                <w:i/>
              </w:rPr>
            </w:pPr>
          </w:p>
        </w:tc>
        <w:tc>
          <w:tcPr>
            <w:tcW w:w="1440" w:type="dxa"/>
          </w:tcPr>
          <w:p w14:paraId="49C29F10">
            <w:pPr>
              <w:jc w:val="center"/>
              <w:rPr>
                <w:rFonts w:ascii="Arial" w:hAnsi="Arial" w:cs="Arial"/>
              </w:rPr>
            </w:pPr>
          </w:p>
        </w:tc>
      </w:tr>
    </w:tbl>
    <w:p w14:paraId="0AFD9A62">
      <w:pPr>
        <w:jc w:val="center"/>
        <w:rPr>
          <w:rFonts w:ascii="Arial" w:hAnsi="Arial" w:cs="Arial"/>
          <w:sz w:val="18"/>
          <w:szCs w:val="18"/>
          <w:lang w:eastAsia="ar-SA"/>
        </w:rPr>
      </w:pPr>
    </w:p>
    <w:p w14:paraId="1F9E4768">
      <w:pPr>
        <w:jc w:val="center"/>
        <w:rPr>
          <w:rFonts w:ascii="Arial" w:hAnsi="Arial" w:cs="Arial"/>
          <w:sz w:val="18"/>
          <w:szCs w:val="18"/>
          <w:lang w:eastAsia="ar-SA"/>
        </w:rPr>
      </w:pPr>
    </w:p>
    <w:p w14:paraId="4FD0E030">
      <w:pPr>
        <w:jc w:val="center"/>
        <w:rPr>
          <w:rFonts w:ascii="Arial" w:hAnsi="Arial" w:cs="Arial"/>
          <w:sz w:val="18"/>
          <w:szCs w:val="18"/>
          <w:lang w:eastAsia="ar-SA"/>
        </w:rPr>
      </w:pPr>
      <w:bookmarkStart w:id="4" w:name="_GoBack"/>
      <w:bookmarkEnd w:id="4"/>
    </w:p>
    <w:p w14:paraId="3E184C9C">
      <w:pPr>
        <w:suppressAutoHyphens/>
        <w:snapToGrid w:val="0"/>
        <w:spacing w:after="0" w:line="240" w:lineRule="auto"/>
        <w:jc w:val="center"/>
        <w:rPr>
          <w:rFonts w:ascii="Arial" w:hAnsi="Arial" w:eastAsia="Times New Roman" w:cs="Arial"/>
          <w:b/>
          <w:bCs/>
          <w:kern w:val="1"/>
          <w:sz w:val="32"/>
          <w:szCs w:val="32"/>
          <w:lang w:eastAsia="ar-SA"/>
        </w:rPr>
      </w:pPr>
      <w:r>
        <w:rPr>
          <w:rFonts w:ascii="Arial" w:hAnsi="Arial" w:eastAsia="Times New Roman" w:cs="Arial"/>
          <w:b/>
          <w:bCs/>
          <w:kern w:val="1"/>
          <w:sz w:val="32"/>
          <w:szCs w:val="32"/>
          <w:lang w:eastAsia="ar-SA"/>
        </w:rPr>
        <w:t>P.D.P.</w:t>
      </w:r>
    </w:p>
    <w:p w14:paraId="453FE08D">
      <w:pPr>
        <w:suppressAutoHyphens/>
        <w:spacing w:after="0" w:line="240" w:lineRule="auto"/>
        <w:jc w:val="center"/>
        <w:rPr>
          <w:rFonts w:ascii="Arial" w:hAnsi="Arial" w:eastAsia="Times New Roman" w:cs="Arial"/>
          <w:b/>
          <w:bCs/>
          <w:kern w:val="1"/>
          <w:sz w:val="32"/>
          <w:szCs w:val="32"/>
          <w:lang w:eastAsia="ar-SA"/>
        </w:rPr>
      </w:pPr>
      <w:r>
        <w:rPr>
          <w:rFonts w:ascii="Arial" w:hAnsi="Arial" w:eastAsia="Times New Roman" w:cs="Arial"/>
          <w:b/>
          <w:bCs/>
          <w:kern w:val="1"/>
          <w:sz w:val="32"/>
          <w:szCs w:val="32"/>
          <w:lang w:eastAsia="ar-SA"/>
        </w:rPr>
        <w:t>PIANO DIDATTICO PERSONALIZZATO</w:t>
      </w:r>
    </w:p>
    <w:p w14:paraId="3E965FEF">
      <w:pPr>
        <w:suppressAutoHyphens/>
        <w:ind w:left="360"/>
        <w:jc w:val="center"/>
        <w:rPr>
          <w:rFonts w:ascii="Arial" w:hAnsi="Arial" w:cs="Arial"/>
          <w:sz w:val="20"/>
          <w:szCs w:val="20"/>
          <w:lang w:eastAsia="ar-SA"/>
        </w:rPr>
      </w:pPr>
      <w:r>
        <w:rPr>
          <w:rFonts w:ascii="Arial" w:hAnsi="Arial" w:cs="Arial"/>
          <w:sz w:val="20"/>
          <w:szCs w:val="20"/>
          <w:lang w:eastAsia="ar-SA"/>
        </w:rPr>
        <w:t>Per allievi non già certificati ai sensi della L. n. 104/1992 e della L. 170/2010</w:t>
      </w:r>
    </w:p>
    <w:p w14:paraId="3BEDBF54">
      <w:pPr>
        <w:suppressAutoHyphens/>
        <w:ind w:left="360"/>
        <w:jc w:val="center"/>
        <w:rPr>
          <w:rFonts w:ascii="Arial" w:hAnsi="Arial" w:eastAsia="Times New Roman" w:cs="Arial"/>
          <w:sz w:val="24"/>
          <w:szCs w:val="24"/>
          <w:lang w:eastAsia="it-IT"/>
        </w:rPr>
      </w:pPr>
    </w:p>
    <w:p w14:paraId="2AD1E018">
      <w:pPr>
        <w:suppressAutoHyphens/>
        <w:jc w:val="center"/>
        <w:rPr>
          <w:rFonts w:ascii="Arial" w:hAnsi="Arial" w:cs="Arial"/>
          <w:b/>
          <w:sz w:val="32"/>
          <w:szCs w:val="32"/>
          <w:lang w:eastAsia="ar-SA"/>
        </w:rPr>
      </w:pPr>
      <w:r>
        <w:rPr>
          <w:rFonts w:ascii="Arial" w:hAnsi="Arial" w:cs="Arial"/>
          <w:b/>
          <w:sz w:val="32"/>
          <w:szCs w:val="32"/>
          <w:lang w:eastAsia="ar-SA"/>
        </w:rPr>
        <w:t>Istituto________________________________</w:t>
      </w:r>
    </w:p>
    <w:p w14:paraId="508EC5BF">
      <w:pPr>
        <w:suppressAutoHyphens/>
        <w:jc w:val="center"/>
        <w:rPr>
          <w:rFonts w:ascii="Arial" w:hAnsi="Arial" w:cs="Arial"/>
          <w:b/>
          <w:sz w:val="32"/>
          <w:szCs w:val="32"/>
          <w:lang w:eastAsia="ar-SA"/>
        </w:rPr>
      </w:pPr>
      <w:r>
        <w:rPr>
          <w:rFonts w:ascii="Arial" w:hAnsi="Arial" w:cs="Arial"/>
          <w:b/>
          <w:sz w:val="32"/>
          <w:szCs w:val="32"/>
          <w:lang w:eastAsia="ar-SA"/>
        </w:rPr>
        <w:t>Plesso________________________________</w:t>
      </w:r>
    </w:p>
    <w:p w14:paraId="1044FFBD">
      <w:pPr>
        <w:suppressAutoHyphens/>
        <w:jc w:val="center"/>
        <w:rPr>
          <w:rFonts w:ascii="Arial" w:hAnsi="Arial" w:cs="Arial"/>
          <w:b/>
          <w:sz w:val="32"/>
          <w:szCs w:val="32"/>
          <w:lang w:eastAsia="ar-SA"/>
        </w:rPr>
      </w:pPr>
      <w:r>
        <w:rPr>
          <w:rFonts w:ascii="Arial" w:hAnsi="Arial" w:cs="Arial"/>
          <w:b/>
          <w:sz w:val="32"/>
          <w:szCs w:val="32"/>
          <w:lang w:eastAsia="ar-SA"/>
        </w:rPr>
        <w:t>A.S.</w:t>
      </w:r>
      <w:r>
        <w:rPr>
          <w:rFonts w:ascii="Arial" w:hAnsi="Arial" w:cs="Arial"/>
          <w:b/>
          <w:sz w:val="28"/>
          <w:szCs w:val="28"/>
          <w:lang w:eastAsia="ar-SA"/>
        </w:rPr>
        <w:t xml:space="preserve"> ______________</w:t>
      </w:r>
    </w:p>
    <w:p w14:paraId="4213B6D9">
      <w:pPr>
        <w:jc w:val="center"/>
        <w:rPr>
          <w:rFonts w:ascii="Arial" w:hAnsi="Arial" w:cs="Arial"/>
          <w:sz w:val="18"/>
          <w:szCs w:val="18"/>
          <w:lang w:eastAsia="ar-SA"/>
        </w:rPr>
      </w:pPr>
    </w:p>
    <w:p w14:paraId="095A7DB9">
      <w:pPr>
        <w:widowControl w:val="0"/>
        <w:kinsoku w:val="0"/>
        <w:spacing w:before="288" w:after="0" w:line="240" w:lineRule="auto"/>
        <w:rPr>
          <w:rFonts w:ascii="Arial" w:hAnsi="Arial" w:eastAsia="Times New Roman" w:cs="Arial"/>
          <w:b/>
          <w:sz w:val="28"/>
          <w:szCs w:val="28"/>
          <w:lang w:eastAsia="ar-SA"/>
        </w:rPr>
      </w:pPr>
    </w:p>
    <w:p w14:paraId="7BE83B5E">
      <w:pPr>
        <w:widowControl w:val="0"/>
        <w:kinsoku w:val="0"/>
        <w:spacing w:before="288" w:after="0" w:line="240" w:lineRule="auto"/>
        <w:rPr>
          <w:rFonts w:ascii="Arial" w:hAnsi="Arial" w:eastAsia="Times New Roman" w:cs="Arial"/>
          <w:b/>
          <w:sz w:val="28"/>
          <w:szCs w:val="28"/>
          <w:lang w:eastAsia="ar-SA"/>
        </w:rPr>
      </w:pPr>
    </w:p>
    <w:p w14:paraId="6F95E258">
      <w:pPr>
        <w:widowControl w:val="0"/>
        <w:kinsoku w:val="0"/>
        <w:spacing w:before="288" w:after="0" w:line="240" w:lineRule="auto"/>
        <w:rPr>
          <w:rFonts w:ascii="Arial" w:hAnsi="Arial" w:eastAsia="Times New Roman" w:cs="Arial"/>
          <w:sz w:val="28"/>
          <w:szCs w:val="28"/>
          <w:lang w:eastAsia="ar-SA"/>
        </w:rPr>
      </w:pPr>
      <w:r>
        <w:rPr>
          <w:rFonts w:ascii="Arial" w:hAnsi="Arial" w:eastAsia="Times New Roman" w:cs="Arial"/>
          <w:b/>
          <w:sz w:val="28"/>
          <w:szCs w:val="28"/>
          <w:lang w:eastAsia="ar-SA"/>
        </w:rPr>
        <w:t>Alunno/a</w:t>
      </w:r>
      <w:r>
        <w:rPr>
          <w:rFonts w:ascii="Arial" w:hAnsi="Arial" w:eastAsia="Times New Roman" w:cs="Arial"/>
          <w:sz w:val="28"/>
          <w:szCs w:val="28"/>
          <w:lang w:eastAsia="ar-SA"/>
        </w:rPr>
        <w:t>: ______________________________________________</w:t>
      </w:r>
    </w:p>
    <w:p w14:paraId="64193663">
      <w:pPr>
        <w:widowControl w:val="0"/>
        <w:kinsoku w:val="0"/>
        <w:spacing w:after="0" w:line="480" w:lineRule="auto"/>
        <w:jc w:val="both"/>
        <w:rPr>
          <w:rFonts w:ascii="Arial" w:hAnsi="Arial" w:eastAsia="Times New Roman" w:cs="Arial"/>
          <w:sz w:val="28"/>
          <w:szCs w:val="28"/>
          <w:lang w:eastAsia="ar-SA"/>
        </w:rPr>
      </w:pPr>
    </w:p>
    <w:p w14:paraId="36486DE0">
      <w:pPr>
        <w:widowControl w:val="0"/>
        <w:kinsoku w:val="0"/>
        <w:spacing w:after="0" w:line="480" w:lineRule="auto"/>
        <w:jc w:val="both"/>
        <w:rPr>
          <w:rFonts w:ascii="Arial" w:hAnsi="Arial" w:eastAsia="Times New Roman" w:cs="Arial"/>
          <w:sz w:val="24"/>
          <w:szCs w:val="24"/>
          <w:lang w:eastAsia="ar-SA"/>
        </w:rPr>
      </w:pPr>
      <w:r>
        <w:rPr>
          <w:rFonts w:ascii="Arial" w:hAnsi="Arial" w:eastAsia="Times New Roman" w:cs="Arial"/>
          <w:b/>
          <w:sz w:val="24"/>
          <w:szCs w:val="24"/>
          <w:lang w:eastAsia="ar-SA"/>
        </w:rPr>
        <w:t>Classe/sez</w:t>
      </w:r>
      <w:r>
        <w:rPr>
          <w:rFonts w:ascii="Arial" w:hAnsi="Arial" w:eastAsia="Times New Roman" w:cs="Arial"/>
          <w:sz w:val="24"/>
          <w:szCs w:val="24"/>
          <w:lang w:eastAsia="ar-SA"/>
        </w:rPr>
        <w:t>: ______________</w:t>
      </w:r>
    </w:p>
    <w:p w14:paraId="13ABF229">
      <w:pPr>
        <w:widowControl w:val="0"/>
        <w:kinsoku w:val="0"/>
        <w:spacing w:after="0" w:line="480" w:lineRule="auto"/>
        <w:jc w:val="both"/>
        <w:rPr>
          <w:rFonts w:ascii="Arial" w:hAnsi="Arial" w:eastAsia="Times New Roman" w:cs="Arial"/>
          <w:sz w:val="24"/>
          <w:szCs w:val="24"/>
          <w:lang w:eastAsia="ar-SA"/>
        </w:rPr>
      </w:pPr>
      <w:r>
        <w:rPr>
          <w:rFonts w:ascii="Arial" w:hAnsi="Arial" w:eastAsia="Times New Roman" w:cs="Arial"/>
          <w:b/>
          <w:sz w:val="24"/>
          <w:szCs w:val="24"/>
          <w:lang w:eastAsia="ar-SA"/>
        </w:rPr>
        <w:t>Coordinatore di classe/Team</w:t>
      </w:r>
      <w:r>
        <w:rPr>
          <w:rFonts w:ascii="Arial" w:hAnsi="Arial" w:eastAsia="Times New Roman" w:cs="Arial"/>
          <w:sz w:val="24"/>
          <w:szCs w:val="24"/>
          <w:lang w:eastAsia="ar-SA"/>
        </w:rPr>
        <w:t>: _________________________</w:t>
      </w:r>
    </w:p>
    <w:p w14:paraId="1DDE7366">
      <w:pPr>
        <w:suppressAutoHyphens/>
        <w:rPr>
          <w:rFonts w:ascii="Arial" w:hAnsi="Arial" w:cs="Arial"/>
          <w:sz w:val="20"/>
          <w:szCs w:val="20"/>
          <w:lang w:eastAsia="ar-SA"/>
        </w:rPr>
      </w:pPr>
    </w:p>
    <w:p w14:paraId="096F1875">
      <w:pPr>
        <w:suppressAutoHyphens/>
        <w:rPr>
          <w:rFonts w:ascii="Arial" w:hAnsi="Arial" w:cs="Arial"/>
          <w:sz w:val="20"/>
          <w:szCs w:val="20"/>
          <w:lang w:eastAsia="ar-SA"/>
        </w:rPr>
      </w:pPr>
    </w:p>
    <w:p w14:paraId="53D02DF0">
      <w:pPr>
        <w:suppressAutoHyphens/>
        <w:rPr>
          <w:rFonts w:ascii="Arial" w:hAnsi="Arial" w:cs="Arial"/>
          <w:sz w:val="20"/>
          <w:szCs w:val="20"/>
          <w:lang w:eastAsia="ar-SA"/>
        </w:rPr>
      </w:pPr>
    </w:p>
    <w:p w14:paraId="3D758E6B">
      <w:pPr>
        <w:suppressAutoHyphens/>
        <w:rPr>
          <w:rFonts w:ascii="Arial" w:hAnsi="Arial" w:cs="Arial"/>
          <w:sz w:val="20"/>
          <w:szCs w:val="20"/>
          <w:lang w:eastAsia="ar-SA"/>
        </w:rPr>
      </w:pPr>
      <w:r>
        <w:rPr>
          <w:rFonts w:ascii="Arial" w:hAnsi="Arial" w:cs="Arial"/>
          <w:sz w:val="20"/>
          <w:szCs w:val="20"/>
          <w:lang w:eastAsia="ar-SA"/>
        </w:rPr>
        <w:t>NORMATIVA DI RIFERIMENTO</w:t>
      </w:r>
    </w:p>
    <w:p w14:paraId="32B83AC3">
      <w:pPr>
        <w:suppressAutoHyphens/>
        <w:spacing w:after="0" w:line="240" w:lineRule="auto"/>
        <w:jc w:val="both"/>
        <w:rPr>
          <w:rFonts w:ascii="Arial" w:hAnsi="Arial" w:cs="Arial"/>
          <w:sz w:val="18"/>
          <w:szCs w:val="18"/>
          <w:lang w:eastAsia="ar-SA"/>
        </w:rPr>
      </w:pPr>
      <w:r>
        <w:rPr>
          <w:rFonts w:ascii="Arial" w:hAnsi="Arial" w:cs="Arial"/>
          <w:sz w:val="18"/>
          <w:szCs w:val="18"/>
          <w:lang w:eastAsia="ar-SA"/>
        </w:rPr>
        <w:t>Legge 170/2010 – Nuove norme in materia di disturbi specifici dell’apprendimento. Decreto attuativo n. 5669/2011 e Linee guida per il diritto allo studio degli alunni e degli studenti con DSA (allegate al D.M.5669/2011</w:t>
      </w:r>
    </w:p>
    <w:p w14:paraId="726B20AB">
      <w:pPr>
        <w:widowControl w:val="0"/>
        <w:kinsoku w:val="0"/>
        <w:spacing w:after="0" w:line="480" w:lineRule="auto"/>
        <w:jc w:val="both"/>
        <w:rPr>
          <w:rFonts w:ascii="Arial" w:hAnsi="Arial" w:eastAsia="Times New Roman" w:cs="Arial"/>
          <w:b/>
          <w:bCs/>
          <w:color w:val="000000"/>
          <w:sz w:val="24"/>
          <w:szCs w:val="24"/>
          <w:u w:val="single"/>
          <w:lang w:eastAsia="ar-SA"/>
        </w:rPr>
      </w:pPr>
      <w:r>
        <w:rPr>
          <w:rFonts w:ascii="Arial" w:hAnsi="Arial" w:cs="Arial"/>
          <w:sz w:val="18"/>
          <w:szCs w:val="18"/>
          <w:lang w:eastAsia="ar-SA"/>
        </w:rPr>
        <w:t>Per allievi con Bisogni Educativi Speciali (BES-Dir. Min. 27/12/2012; C.M. n. 8 del 6/03/2013)</w:t>
      </w:r>
    </w:p>
    <w:p w14:paraId="12D14379">
      <w:pPr>
        <w:suppressAutoHyphens/>
        <w:spacing w:after="0" w:line="240" w:lineRule="auto"/>
        <w:ind w:right="567"/>
        <w:jc w:val="both"/>
        <w:rPr>
          <w:rFonts w:ascii="Arial" w:hAnsi="Arial" w:eastAsia="Times New Roman" w:cs="Arial"/>
          <w:sz w:val="24"/>
          <w:szCs w:val="24"/>
          <w:lang w:eastAsia="ar-SA"/>
        </w:rPr>
      </w:pPr>
    </w:p>
    <w:p w14:paraId="01163C79">
      <w:pPr>
        <w:suppressAutoHyphens/>
        <w:spacing w:after="0" w:line="240" w:lineRule="auto"/>
        <w:ind w:right="567"/>
        <w:jc w:val="both"/>
        <w:rPr>
          <w:rFonts w:ascii="Arial" w:hAnsi="Arial" w:eastAsia="Times New Roman" w:cs="Arial"/>
          <w:b/>
          <w:bCs/>
          <w:lang w:eastAsia="ar-SA"/>
        </w:rPr>
      </w:pPr>
    </w:p>
    <w:p w14:paraId="28DB1380">
      <w:pPr>
        <w:widowControl w:val="0"/>
        <w:kinsoku w:val="0"/>
        <w:spacing w:after="0" w:line="480" w:lineRule="auto"/>
        <w:ind w:right="284"/>
        <w:rPr>
          <w:rFonts w:ascii="Arial" w:hAnsi="Arial" w:eastAsia="Times New Roman" w:cs="Arial"/>
          <w:b/>
          <w:bCs/>
          <w:color w:val="000000"/>
          <w:sz w:val="24"/>
          <w:szCs w:val="24"/>
          <w:lang w:eastAsia="ar-SA"/>
        </w:rPr>
      </w:pPr>
      <w:bookmarkStart w:id="0" w:name="__RefHeading__2_1270352503"/>
      <w:bookmarkEnd w:id="0"/>
      <w:bookmarkStart w:id="1" w:name="__RefHeading__4_1270352503"/>
      <w:bookmarkEnd w:id="1"/>
    </w:p>
    <w:p w14:paraId="7787D303">
      <w:pPr>
        <w:widowControl w:val="0"/>
        <w:kinsoku w:val="0"/>
        <w:spacing w:after="0" w:line="480" w:lineRule="auto"/>
        <w:ind w:left="284" w:right="284"/>
        <w:rPr>
          <w:rFonts w:ascii="Arial" w:hAnsi="Arial" w:eastAsia="Times New Roman" w:cs="Arial"/>
          <w:bCs/>
          <w:color w:val="000000"/>
          <w:sz w:val="24"/>
          <w:szCs w:val="24"/>
          <w:lang w:eastAsia="ar-SA"/>
        </w:rPr>
      </w:pPr>
      <w:r>
        <w:rPr>
          <w:rFonts w:ascii="Arial" w:hAnsi="Arial" w:eastAsia="Times New Roman" w:cs="Arial"/>
          <w:b/>
          <w:bCs/>
          <w:color w:val="000000"/>
          <w:sz w:val="24"/>
          <w:szCs w:val="24"/>
          <w:lang w:eastAsia="ar-SA"/>
        </w:rPr>
        <w:t>Cognome e nome allievo/a</w:t>
      </w:r>
      <w:r>
        <w:rPr>
          <w:rFonts w:ascii="Arial" w:hAnsi="Arial" w:eastAsia="Times New Roman" w:cs="Arial"/>
          <w:bCs/>
          <w:color w:val="000000"/>
          <w:sz w:val="24"/>
          <w:szCs w:val="24"/>
          <w:lang w:eastAsia="ar-SA"/>
        </w:rPr>
        <w:t>:________________________________________</w:t>
      </w:r>
    </w:p>
    <w:p w14:paraId="30B71F2A">
      <w:pPr>
        <w:widowControl w:val="0"/>
        <w:kinsoku w:val="0"/>
        <w:spacing w:after="0" w:line="480" w:lineRule="auto"/>
        <w:ind w:left="284" w:right="284"/>
        <w:rPr>
          <w:rFonts w:ascii="Arial" w:hAnsi="Arial" w:eastAsia="Times New Roman" w:cs="Arial"/>
          <w:bCs/>
          <w:color w:val="000000"/>
          <w:sz w:val="24"/>
          <w:szCs w:val="24"/>
          <w:lang w:eastAsia="ar-SA"/>
        </w:rPr>
      </w:pPr>
      <w:r>
        <w:rPr>
          <w:rFonts w:ascii="Arial" w:hAnsi="Arial" w:eastAsia="Times New Roman" w:cs="Arial"/>
          <w:b/>
          <w:bCs/>
          <w:color w:val="000000"/>
          <w:sz w:val="24"/>
          <w:szCs w:val="24"/>
          <w:lang w:eastAsia="ar-SA"/>
        </w:rPr>
        <w:t>Luogo di nascita:</w:t>
      </w:r>
      <w:r>
        <w:rPr>
          <w:rFonts w:ascii="Arial" w:hAnsi="Arial" w:eastAsia="Times New Roman" w:cs="Arial"/>
          <w:bCs/>
          <w:color w:val="000000"/>
          <w:sz w:val="24"/>
          <w:szCs w:val="24"/>
          <w:lang w:eastAsia="ar-SA"/>
        </w:rPr>
        <w:t xml:space="preserve"> __________________________</w:t>
      </w:r>
      <w:r>
        <w:rPr>
          <w:rFonts w:ascii="Arial" w:hAnsi="Arial" w:eastAsia="Times New Roman" w:cs="Arial"/>
          <w:b/>
          <w:bCs/>
          <w:color w:val="000000"/>
          <w:sz w:val="24"/>
          <w:szCs w:val="24"/>
          <w:lang w:eastAsia="ar-SA"/>
        </w:rPr>
        <w:t>Data</w:t>
      </w:r>
      <w:r>
        <w:rPr>
          <w:rFonts w:ascii="Arial" w:hAnsi="Arial" w:eastAsia="Times New Roman" w:cs="Arial"/>
          <w:bCs/>
          <w:color w:val="000000"/>
          <w:sz w:val="24"/>
          <w:szCs w:val="24"/>
          <w:lang w:eastAsia="ar-SA"/>
        </w:rPr>
        <w:t>___/ ____/ _________</w:t>
      </w:r>
    </w:p>
    <w:p w14:paraId="7C335882">
      <w:pPr>
        <w:widowControl w:val="0"/>
        <w:kinsoku w:val="0"/>
        <w:spacing w:after="0" w:line="480" w:lineRule="auto"/>
        <w:ind w:left="284" w:right="284"/>
        <w:rPr>
          <w:rFonts w:ascii="Arial" w:hAnsi="Arial" w:eastAsia="Times New Roman" w:cs="Arial"/>
          <w:bCs/>
          <w:color w:val="000000"/>
          <w:sz w:val="24"/>
          <w:szCs w:val="24"/>
          <w:lang w:eastAsia="ar-SA"/>
        </w:rPr>
      </w:pPr>
      <w:r>
        <w:rPr>
          <w:rFonts w:ascii="Arial" w:hAnsi="Arial" w:eastAsia="Times New Roman" w:cs="Arial"/>
          <w:b/>
          <w:bCs/>
          <w:color w:val="000000"/>
          <w:sz w:val="24"/>
          <w:szCs w:val="24"/>
          <w:lang w:eastAsia="ar-SA"/>
        </w:rPr>
        <w:t xml:space="preserve">Lingua </w:t>
      </w:r>
      <w:r>
        <w:rPr>
          <w:rFonts w:ascii="Arial" w:hAnsi="Arial" w:eastAsia="Times New Roman" w:cs="Arial"/>
          <w:b/>
          <w:bCs/>
          <w:sz w:val="24"/>
          <w:szCs w:val="24"/>
          <w:lang w:eastAsia="ar-SA"/>
        </w:rPr>
        <w:t>madre</w:t>
      </w:r>
      <w:r>
        <w:rPr>
          <w:rFonts w:ascii="Arial" w:hAnsi="Arial" w:eastAsia="Times New Roman" w:cs="Arial"/>
          <w:b/>
          <w:bCs/>
          <w:color w:val="000000"/>
          <w:sz w:val="24"/>
          <w:szCs w:val="24"/>
          <w:lang w:eastAsia="ar-SA"/>
        </w:rPr>
        <w:t>:</w:t>
      </w:r>
      <w:r>
        <w:rPr>
          <w:rFonts w:ascii="Arial" w:hAnsi="Arial" w:eastAsia="Times New Roman" w:cs="Arial"/>
          <w:bCs/>
          <w:color w:val="000000"/>
          <w:sz w:val="24"/>
          <w:szCs w:val="24"/>
          <w:lang w:eastAsia="ar-SA"/>
        </w:rPr>
        <w:t xml:space="preserve"> __________________________________________________</w:t>
      </w:r>
    </w:p>
    <w:p w14:paraId="58D773A7">
      <w:pPr>
        <w:widowControl w:val="0"/>
        <w:kinsoku w:val="0"/>
        <w:spacing w:after="0" w:line="480" w:lineRule="auto"/>
        <w:ind w:left="284" w:right="284"/>
        <w:rPr>
          <w:rFonts w:ascii="Arial" w:hAnsi="Arial" w:eastAsia="Times New Roman" w:cs="Arial"/>
          <w:bCs/>
          <w:color w:val="000000"/>
          <w:sz w:val="24"/>
          <w:szCs w:val="24"/>
          <w:lang w:eastAsia="ar-SA"/>
        </w:rPr>
      </w:pPr>
      <w:r>
        <w:rPr>
          <w:rFonts w:ascii="Arial" w:hAnsi="Arial" w:eastAsia="Times New Roman" w:cs="Arial"/>
          <w:b/>
          <w:bCs/>
          <w:color w:val="000000"/>
          <w:sz w:val="24"/>
          <w:szCs w:val="24"/>
          <w:lang w:eastAsia="ar-SA"/>
        </w:rPr>
        <w:t>Eventuale bilinguismo</w:t>
      </w:r>
      <w:r>
        <w:rPr>
          <w:rFonts w:ascii="Arial" w:hAnsi="Arial" w:eastAsia="Times New Roman" w:cs="Arial"/>
          <w:bCs/>
          <w:color w:val="000000"/>
          <w:sz w:val="24"/>
          <w:szCs w:val="24"/>
          <w:lang w:eastAsia="ar-SA"/>
        </w:rPr>
        <w:t>: ___________________________________________</w:t>
      </w:r>
    </w:p>
    <w:p w14:paraId="4C4F004C">
      <w:pPr>
        <w:widowControl w:val="0"/>
        <w:suppressAutoHyphens/>
        <w:kinsoku w:val="0"/>
        <w:spacing w:before="120" w:after="0" w:line="360" w:lineRule="auto"/>
        <w:ind w:right="284"/>
        <w:jc w:val="both"/>
        <w:rPr>
          <w:rFonts w:ascii="Arial" w:hAnsi="Arial" w:eastAsia="Times New Roman" w:cs="Arial"/>
          <w:b/>
          <w:bCs/>
          <w:color w:val="000000"/>
          <w:sz w:val="28"/>
          <w:szCs w:val="28"/>
          <w:u w:val="single"/>
          <w:lang w:eastAsia="ar-SA"/>
        </w:rPr>
      </w:pPr>
    </w:p>
    <w:p w14:paraId="16AC3124">
      <w:pPr>
        <w:widowControl w:val="0"/>
        <w:suppressAutoHyphens/>
        <w:kinsoku w:val="0"/>
        <w:spacing w:before="120" w:after="0" w:line="360" w:lineRule="auto"/>
        <w:ind w:right="284"/>
        <w:jc w:val="both"/>
        <w:rPr>
          <w:rFonts w:ascii="Arial" w:hAnsi="Arial" w:eastAsia="Times New Roman" w:cs="Arial"/>
          <w:b/>
          <w:bCs/>
          <w:color w:val="000000"/>
          <w:sz w:val="28"/>
          <w:szCs w:val="28"/>
          <w:u w:val="single"/>
          <w:lang w:eastAsia="ar-SA"/>
        </w:rPr>
      </w:pPr>
      <w:r>
        <w:rPr>
          <w:rFonts w:ascii="Arial" w:hAnsi="Arial" w:eastAsia="Times New Roman" w:cs="Arial"/>
          <w:b/>
          <w:bCs/>
          <w:color w:val="000000"/>
          <w:sz w:val="28"/>
          <w:szCs w:val="28"/>
          <w:u w:val="single"/>
          <w:lang w:eastAsia="ar-SA"/>
        </w:rPr>
        <w:t>INDIVIDUAZIONE DELLA SITUAZIONE DI BISOGNO EDUCATIVO SPECIALE DA PARTE DI:</w:t>
      </w:r>
    </w:p>
    <w:p w14:paraId="66E5F403">
      <w:pPr>
        <w:widowControl w:val="0"/>
        <w:suppressAutoHyphens/>
        <w:kinsoku w:val="0"/>
        <w:spacing w:before="120" w:after="0" w:line="360" w:lineRule="auto"/>
        <w:ind w:left="360" w:right="284"/>
        <w:jc w:val="both"/>
        <w:rPr>
          <w:rFonts w:ascii="Arial" w:hAnsi="Arial" w:eastAsia="Times New Roman" w:cs="Arial"/>
          <w:bCs/>
          <w:sz w:val="24"/>
          <w:szCs w:val="24"/>
          <w:lang w:eastAsia="ar-SA"/>
        </w:rPr>
      </w:pPr>
    </w:p>
    <w:p w14:paraId="1ECF114D">
      <w:pPr>
        <w:pStyle w:val="15"/>
        <w:widowControl w:val="0"/>
        <w:numPr>
          <w:ilvl w:val="0"/>
          <w:numId w:val="1"/>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CERTIFICAZIONE RILASCIATA DA SERVIZIO SANITARIO ASL O STRUTTURA ACCREDITATA</w:t>
      </w:r>
    </w:p>
    <w:p w14:paraId="08D77445">
      <w:pPr>
        <w:pStyle w:val="15"/>
        <w:widowControl w:val="0"/>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 xml:space="preserve"> </w:t>
      </w:r>
    </w:p>
    <w:p w14:paraId="4C941E82">
      <w:pPr>
        <w:pStyle w:val="15"/>
        <w:widowControl w:val="0"/>
        <w:numPr>
          <w:ilvl w:val="0"/>
          <w:numId w:val="1"/>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DIAGNOSI RILASCIATA DA PRIVATI (in attesa di certificazione da parte di struttura sanitaria pubblica o accreditata)</w:t>
      </w:r>
    </w:p>
    <w:p w14:paraId="276BD4F7">
      <w:pPr>
        <w:ind w:left="360"/>
        <w:rPr>
          <w:rFonts w:ascii="Arial" w:hAnsi="Arial" w:eastAsia="Times New Roman" w:cs="Arial"/>
          <w:bCs/>
          <w:sz w:val="24"/>
          <w:szCs w:val="24"/>
          <w:lang w:eastAsia="ar-SA"/>
        </w:rPr>
      </w:pPr>
    </w:p>
    <w:p w14:paraId="1AFAE2C5">
      <w:pPr>
        <w:widowControl w:val="0"/>
        <w:suppressAutoHyphens/>
        <w:kinsoku w:val="0"/>
        <w:spacing w:before="120" w:after="0" w:line="360" w:lineRule="auto"/>
        <w:ind w:right="284"/>
        <w:jc w:val="both"/>
        <w:rPr>
          <w:rFonts w:ascii="Arial" w:hAnsi="Arial" w:eastAsia="Times New Roman" w:cs="Arial"/>
          <w:bCs/>
          <w:color w:val="000000"/>
          <w:sz w:val="24"/>
          <w:szCs w:val="24"/>
          <w:lang w:eastAsia="ar-SA"/>
        </w:rPr>
      </w:pPr>
      <w:r>
        <w:rPr>
          <w:rFonts w:ascii="Arial" w:hAnsi="Arial" w:eastAsia="Times New Roman" w:cs="Arial"/>
          <w:sz w:val="24"/>
          <w:szCs w:val="24"/>
          <w:lang w:eastAsia="ar-SA"/>
        </w:rPr>
        <w:t>r</w:t>
      </w:r>
      <w:r>
        <w:rPr>
          <w:rFonts w:ascii="Arial" w:hAnsi="Arial" w:eastAsia="Times New Roman" w:cs="Arial"/>
          <w:bCs/>
          <w:color w:val="000000"/>
          <w:w w:val="105"/>
          <w:sz w:val="24"/>
          <w:szCs w:val="24"/>
          <w:lang w:eastAsia="ar-SA"/>
        </w:rPr>
        <w:t xml:space="preserve">edatta da: </w:t>
      </w:r>
      <w:r>
        <w:rPr>
          <w:rFonts w:ascii="Arial" w:hAnsi="Arial" w:eastAsia="Times New Roman" w:cs="Arial"/>
          <w:bCs/>
          <w:color w:val="000000"/>
          <w:sz w:val="24"/>
          <w:szCs w:val="24"/>
          <w:lang w:eastAsia="ar-SA"/>
        </w:rPr>
        <w:t>___________________________________________</w:t>
      </w:r>
      <w:r>
        <w:rPr>
          <w:rFonts w:ascii="Arial" w:hAnsi="Arial" w:cs="Arial"/>
          <w:sz w:val="24"/>
          <w:szCs w:val="24"/>
          <w:lang w:eastAsia="ar-SA"/>
        </w:rPr>
        <w:t>in data ___ /___ / ____</w:t>
      </w:r>
    </w:p>
    <w:p w14:paraId="76C799CE">
      <w:pPr>
        <w:widowControl w:val="0"/>
        <w:suppressAutoHyphens/>
        <w:kinsoku w:val="0"/>
        <w:spacing w:before="120" w:after="0" w:line="360" w:lineRule="auto"/>
        <w:ind w:right="284"/>
        <w:jc w:val="both"/>
        <w:rPr>
          <w:rFonts w:ascii="Arial" w:hAnsi="Arial" w:cs="Arial"/>
          <w:sz w:val="24"/>
          <w:szCs w:val="24"/>
          <w:lang w:eastAsia="ar-SA"/>
        </w:rPr>
      </w:pPr>
    </w:p>
    <w:p w14:paraId="417144A4">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Deficit del linguaggio</w:t>
      </w:r>
    </w:p>
    <w:p w14:paraId="34E27DD9">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Deficit delle abilità Non Verbali</w:t>
      </w:r>
    </w:p>
    <w:p w14:paraId="507C3C35">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Deficit della coordinazione motoria o disprassia</w:t>
      </w:r>
    </w:p>
    <w:p w14:paraId="335D6E6D">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L’ADHD – Disturbo da deficit di Attenzione/ Iperattività</w:t>
      </w:r>
    </w:p>
    <w:p w14:paraId="0DB8A9C1">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Funzionamento Intellettivo Limite o borderline</w:t>
      </w:r>
    </w:p>
    <w:p w14:paraId="4255DD2C">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Disturbo dello Spettro Autistico lieve</w:t>
      </w:r>
    </w:p>
    <w:p w14:paraId="01E11EE4">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Disturbi d’ansia</w:t>
      </w:r>
    </w:p>
    <w:p w14:paraId="67AEB682">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Disturbi dell’umore</w:t>
      </w:r>
    </w:p>
    <w:p w14:paraId="50E57A87">
      <w:pPr>
        <w:pStyle w:val="15"/>
        <w:widowControl w:val="0"/>
        <w:numPr>
          <w:ilvl w:val="0"/>
          <w:numId w:val="2"/>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Disturbo Oppositivo/Provocatorio</w:t>
      </w:r>
    </w:p>
    <w:p w14:paraId="25DA5657">
      <w:pPr>
        <w:widowControl w:val="0"/>
        <w:kinsoku w:val="0"/>
        <w:spacing w:before="120" w:after="0" w:line="360" w:lineRule="auto"/>
        <w:ind w:right="284"/>
        <w:jc w:val="both"/>
        <w:rPr>
          <w:rFonts w:ascii="Arial" w:hAnsi="Arial" w:cs="Arial"/>
          <w:sz w:val="24"/>
          <w:szCs w:val="24"/>
          <w:lang w:eastAsia="ar-SA"/>
        </w:rPr>
      </w:pPr>
    </w:p>
    <w:p w14:paraId="442F18FA">
      <w:pPr>
        <w:rPr>
          <w:rFonts w:ascii="Arial" w:hAnsi="Arial" w:cs="Arial"/>
          <w:sz w:val="24"/>
          <w:szCs w:val="24"/>
          <w:lang w:eastAsia="ar-SA"/>
        </w:rPr>
      </w:pPr>
      <w:r>
        <w:rPr>
          <w:rFonts w:ascii="Arial" w:hAnsi="Arial" w:cs="Arial"/>
          <w:sz w:val="24"/>
          <w:szCs w:val="24"/>
          <w:lang w:eastAsia="ar-SA"/>
        </w:rPr>
        <w:br w:type="page"/>
      </w:r>
    </w:p>
    <w:p w14:paraId="5DDE12B3">
      <w:pPr>
        <w:widowControl w:val="0"/>
        <w:kinsoku w:val="0"/>
        <w:spacing w:before="120" w:after="0" w:line="360" w:lineRule="auto"/>
        <w:ind w:right="284"/>
        <w:jc w:val="both"/>
        <w:rPr>
          <w:rFonts w:ascii="Arial" w:hAnsi="Arial" w:cs="Arial"/>
          <w:sz w:val="24"/>
          <w:szCs w:val="24"/>
          <w:lang w:eastAsia="ar-SA"/>
        </w:rPr>
      </w:pPr>
    </w:p>
    <w:tbl>
      <w:tblPr>
        <w:tblStyle w:val="5"/>
        <w:tblW w:w="10445" w:type="dxa"/>
        <w:tblInd w:w="108" w:type="dxa"/>
        <w:tblLayout w:type="fixed"/>
        <w:tblCellMar>
          <w:top w:w="0" w:type="dxa"/>
          <w:left w:w="108" w:type="dxa"/>
          <w:bottom w:w="0" w:type="dxa"/>
          <w:right w:w="108" w:type="dxa"/>
        </w:tblCellMar>
      </w:tblPr>
      <w:tblGrid>
        <w:gridCol w:w="4576"/>
        <w:gridCol w:w="1984"/>
        <w:gridCol w:w="1350"/>
        <w:gridCol w:w="1202"/>
        <w:gridCol w:w="1333"/>
      </w:tblGrid>
      <w:tr w14:paraId="6B846A12">
        <w:tblPrEx>
          <w:tblCellMar>
            <w:top w:w="0" w:type="dxa"/>
            <w:left w:w="108" w:type="dxa"/>
            <w:bottom w:w="0" w:type="dxa"/>
            <w:right w:w="108" w:type="dxa"/>
          </w:tblCellMar>
        </w:tblPrEx>
        <w:trPr>
          <w:trHeight w:val="180" w:hRule="atLeast"/>
        </w:trPr>
        <w:tc>
          <w:tcPr>
            <w:tcW w:w="10445" w:type="dxa"/>
            <w:gridSpan w:val="5"/>
            <w:tcBorders>
              <w:top w:val="single" w:color="000000" w:sz="4" w:space="0"/>
              <w:left w:val="single" w:color="auto" w:sz="4" w:space="0"/>
              <w:bottom w:val="single" w:color="auto" w:sz="4" w:space="0"/>
              <w:right w:val="single" w:color="000000" w:sz="4" w:space="0"/>
            </w:tcBorders>
            <w:shd w:val="clear" w:color="auto" w:fill="auto"/>
          </w:tcPr>
          <w:p w14:paraId="2B803BBD">
            <w:pPr>
              <w:suppressAutoHyphens/>
              <w:snapToGrid w:val="0"/>
              <w:spacing w:before="60" w:after="0" w:line="240" w:lineRule="auto"/>
              <w:rPr>
                <w:rFonts w:ascii="Arial" w:hAnsi="Arial" w:eastAsia="Times New Roman" w:cs="Arial"/>
                <w:b/>
                <w:bCs/>
                <w:kern w:val="1"/>
                <w:sz w:val="24"/>
                <w:szCs w:val="24"/>
                <w:lang w:eastAsia="ar-SA"/>
              </w:rPr>
            </w:pPr>
            <w:r>
              <w:rPr>
                <w:rFonts w:ascii="Arial" w:hAnsi="Arial" w:eastAsia="Times New Roman" w:cs="Arial"/>
                <w:b/>
                <w:bCs/>
                <w:kern w:val="1"/>
                <w:sz w:val="24"/>
                <w:szCs w:val="24"/>
                <w:lang w:eastAsia="ar-SA"/>
              </w:rPr>
              <w:t>Tipologia (riportare i dati della diagnosi e gli eventuali codici ICD10)</w:t>
            </w:r>
          </w:p>
          <w:p w14:paraId="453A33BB">
            <w:pPr>
              <w:suppressAutoHyphens/>
              <w:snapToGrid w:val="0"/>
              <w:spacing w:before="60" w:after="0" w:line="240" w:lineRule="auto"/>
              <w:rPr>
                <w:rFonts w:ascii="Arial" w:hAnsi="Arial" w:cs="Arial"/>
                <w:sz w:val="24"/>
                <w:szCs w:val="24"/>
                <w:lang w:eastAsia="ar-SA"/>
              </w:rPr>
            </w:pPr>
          </w:p>
          <w:p w14:paraId="71808BE9">
            <w:pPr>
              <w:suppressAutoHyphens/>
              <w:snapToGrid w:val="0"/>
              <w:spacing w:before="60" w:after="0" w:line="240" w:lineRule="auto"/>
              <w:rPr>
                <w:rFonts w:ascii="Arial" w:hAnsi="Arial" w:cs="Arial"/>
                <w:sz w:val="24"/>
                <w:szCs w:val="24"/>
                <w:lang w:eastAsia="ar-SA"/>
              </w:rPr>
            </w:pPr>
          </w:p>
        </w:tc>
      </w:tr>
      <w:tr w14:paraId="18EC1690">
        <w:tblPrEx>
          <w:tblCellMar>
            <w:top w:w="0" w:type="dxa"/>
            <w:left w:w="108" w:type="dxa"/>
            <w:bottom w:w="0" w:type="dxa"/>
            <w:right w:w="108" w:type="dxa"/>
          </w:tblCellMar>
        </w:tblPrEx>
        <w:trPr>
          <w:trHeight w:val="615" w:hRule="atLeast"/>
        </w:trPr>
        <w:tc>
          <w:tcPr>
            <w:tcW w:w="4576" w:type="dxa"/>
            <w:tcBorders>
              <w:top w:val="single" w:color="auto" w:sz="4" w:space="0"/>
              <w:left w:val="single" w:color="auto" w:sz="4" w:space="0"/>
              <w:bottom w:val="single" w:color="000000" w:sz="4" w:space="0"/>
            </w:tcBorders>
            <w:shd w:val="clear" w:color="auto" w:fill="auto"/>
          </w:tcPr>
          <w:p w14:paraId="51E61B44">
            <w:pPr>
              <w:suppressAutoHyphens/>
              <w:spacing w:after="0" w:line="240" w:lineRule="auto"/>
              <w:jc w:val="center"/>
              <w:rPr>
                <w:rFonts w:ascii="Arial" w:hAnsi="Arial" w:cs="Arial"/>
                <w:b/>
                <w:lang w:eastAsia="ar-SA"/>
              </w:rPr>
            </w:pPr>
            <w:r>
              <w:rPr>
                <w:rFonts w:ascii="Arial" w:hAnsi="Arial" w:cs="Arial"/>
                <w:b/>
                <w:lang w:eastAsia="ar-SA"/>
              </w:rPr>
              <w:t>DIAGNOSI SPECIALISTICA</w:t>
            </w:r>
          </w:p>
          <w:p w14:paraId="03B0DABF">
            <w:pPr>
              <w:suppressAutoHyphens/>
              <w:spacing w:after="0" w:line="240" w:lineRule="auto"/>
              <w:jc w:val="center"/>
              <w:rPr>
                <w:rFonts w:ascii="Arial" w:hAnsi="Arial" w:cs="Arial"/>
                <w:b/>
                <w:lang w:eastAsia="ar-SA"/>
              </w:rPr>
            </w:pPr>
            <w:r>
              <w:rPr>
                <w:rFonts w:ascii="Arial" w:hAnsi="Arial" w:cs="Arial"/>
                <w:sz w:val="20"/>
                <w:szCs w:val="20"/>
                <w:lang w:eastAsia="ar-SA"/>
              </w:rPr>
              <w:t>(dati rilevabili, se presenti, nella diagnosi)</w:t>
            </w:r>
          </w:p>
        </w:tc>
        <w:tc>
          <w:tcPr>
            <w:tcW w:w="5869" w:type="dxa"/>
            <w:gridSpan w:val="4"/>
            <w:tcBorders>
              <w:top w:val="single" w:color="auto" w:sz="4" w:space="0"/>
              <w:left w:val="single" w:color="000000" w:sz="4" w:space="0"/>
              <w:bottom w:val="single" w:color="000000" w:sz="4" w:space="0"/>
              <w:right w:val="single" w:color="000000" w:sz="4" w:space="0"/>
            </w:tcBorders>
            <w:shd w:val="clear" w:color="auto" w:fill="auto"/>
          </w:tcPr>
          <w:p w14:paraId="32C4791A">
            <w:pPr>
              <w:suppressAutoHyphens/>
              <w:spacing w:after="0" w:line="240" w:lineRule="auto"/>
              <w:jc w:val="center"/>
              <w:rPr>
                <w:rFonts w:ascii="Arial" w:hAnsi="Arial" w:cs="Arial"/>
                <w:lang w:eastAsia="ar-SA"/>
              </w:rPr>
            </w:pPr>
            <w:r>
              <w:rPr>
                <w:rFonts w:ascii="Arial" w:hAnsi="Arial" w:cs="Arial"/>
                <w:b/>
                <w:lang w:eastAsia="ar-SA"/>
              </w:rPr>
              <w:t>OSSERVAZIONE IN CLASSE</w:t>
            </w:r>
            <w:r>
              <w:rPr>
                <w:rFonts w:ascii="Arial" w:hAnsi="Arial" w:cs="Arial"/>
                <w:lang w:eastAsia="ar-SA"/>
              </w:rPr>
              <w:t xml:space="preserve"> </w:t>
            </w:r>
          </w:p>
          <w:p w14:paraId="36669843">
            <w:pPr>
              <w:suppressAutoHyphens/>
              <w:spacing w:after="0" w:line="240" w:lineRule="auto"/>
              <w:jc w:val="center"/>
              <w:rPr>
                <w:rFonts w:ascii="Arial" w:hAnsi="Arial" w:cs="Arial"/>
                <w:b/>
                <w:lang w:eastAsia="ar-SA"/>
              </w:rPr>
            </w:pPr>
            <w:r>
              <w:rPr>
                <w:rFonts w:ascii="Arial" w:hAnsi="Arial" w:cs="Arial"/>
                <w:lang w:eastAsia="ar-SA"/>
              </w:rPr>
              <w:t>(dati rilevati direttamente dagli insegnanti)</w:t>
            </w:r>
          </w:p>
        </w:tc>
      </w:tr>
      <w:tr w14:paraId="335C394B">
        <w:tblPrEx>
          <w:tblCellMar>
            <w:top w:w="0" w:type="dxa"/>
            <w:left w:w="108" w:type="dxa"/>
            <w:bottom w:w="0" w:type="dxa"/>
            <w:right w:w="108" w:type="dxa"/>
          </w:tblCellMar>
        </w:tblPrEx>
        <w:tc>
          <w:tcPr>
            <w:tcW w:w="4576" w:type="dxa"/>
            <w:tcBorders>
              <w:top w:val="single" w:color="000000" w:sz="4" w:space="0"/>
              <w:left w:val="single" w:color="000000" w:sz="4" w:space="0"/>
              <w:bottom w:val="single" w:color="000000" w:sz="4" w:space="0"/>
            </w:tcBorders>
            <w:shd w:val="clear" w:color="auto" w:fill="auto"/>
          </w:tcPr>
          <w:p w14:paraId="342A4C15">
            <w:pPr>
              <w:suppressAutoHyphens/>
              <w:snapToGrid w:val="0"/>
              <w:spacing w:before="120" w:after="120" w:line="240" w:lineRule="auto"/>
              <w:rPr>
                <w:rFonts w:ascii="Arial" w:hAnsi="Arial" w:cs="Arial"/>
                <w:b/>
                <w:lang w:eastAsia="ar-SA"/>
              </w:rPr>
            </w:pPr>
            <w:r>
              <w:rPr>
                <w:rFonts w:ascii="Arial" w:hAnsi="Arial" w:cs="Arial"/>
                <w:b/>
                <w:lang w:eastAsia="ar-SA"/>
              </w:rPr>
              <w:t>LETTURA</w:t>
            </w:r>
          </w:p>
        </w:tc>
        <w:tc>
          <w:tcPr>
            <w:tcW w:w="5869" w:type="dxa"/>
            <w:gridSpan w:val="4"/>
            <w:tcBorders>
              <w:top w:val="single" w:color="000000" w:sz="4" w:space="0"/>
              <w:left w:val="single" w:color="000000" w:sz="4" w:space="0"/>
              <w:bottom w:val="single" w:color="000000" w:sz="4" w:space="0"/>
              <w:right w:val="single" w:color="000000" w:sz="4" w:space="0"/>
            </w:tcBorders>
            <w:shd w:val="clear" w:color="auto" w:fill="auto"/>
          </w:tcPr>
          <w:p w14:paraId="55B59D31">
            <w:pPr>
              <w:suppressAutoHyphens/>
              <w:snapToGrid w:val="0"/>
              <w:spacing w:before="120" w:after="120" w:line="240" w:lineRule="auto"/>
              <w:jc w:val="center"/>
              <w:rPr>
                <w:rFonts w:ascii="Arial" w:hAnsi="Arial" w:cs="Arial"/>
                <w:b/>
                <w:lang w:eastAsia="ar-SA"/>
              </w:rPr>
            </w:pPr>
            <w:r>
              <w:rPr>
                <w:rFonts w:ascii="Arial" w:hAnsi="Arial" w:cs="Arial"/>
                <w:b/>
                <w:lang w:eastAsia="ar-SA"/>
              </w:rPr>
              <w:t>LETTURA</w:t>
            </w:r>
          </w:p>
        </w:tc>
      </w:tr>
      <w:tr w14:paraId="10CB3994">
        <w:tblPrEx>
          <w:tblCellMar>
            <w:top w:w="0" w:type="dxa"/>
            <w:left w:w="108" w:type="dxa"/>
            <w:bottom w:w="0" w:type="dxa"/>
            <w:right w:w="108" w:type="dxa"/>
          </w:tblCellMar>
        </w:tblPrEx>
        <w:tc>
          <w:tcPr>
            <w:tcW w:w="4576" w:type="dxa"/>
            <w:tcBorders>
              <w:top w:val="single" w:color="000000" w:sz="4" w:space="0"/>
              <w:left w:val="single" w:color="000000" w:sz="4" w:space="0"/>
              <w:bottom w:val="single" w:color="000000" w:sz="4" w:space="0"/>
            </w:tcBorders>
            <w:shd w:val="clear" w:color="auto" w:fill="auto"/>
          </w:tcPr>
          <w:p w14:paraId="740EB993">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tcBorders>
              <w:top w:val="single" w:color="000000" w:sz="4" w:space="0"/>
              <w:left w:val="single" w:color="000000" w:sz="4" w:space="0"/>
              <w:bottom w:val="single" w:color="000000" w:sz="4" w:space="0"/>
            </w:tcBorders>
            <w:shd w:val="clear" w:color="auto" w:fill="auto"/>
            <w:vAlign w:val="center"/>
          </w:tcPr>
          <w:p w14:paraId="73F2399B">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VELOCITÀ</w:t>
            </w: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2E98DD3B">
            <w:pPr>
              <w:widowControl w:val="0"/>
              <w:numPr>
                <w:ilvl w:val="0"/>
                <w:numId w:val="3"/>
              </w:numPr>
              <w:suppressAutoHyphens/>
              <w:kinsoku w:val="0"/>
              <w:snapToGrid w:val="0"/>
              <w:spacing w:before="120" w:after="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Molto lenta</w:t>
            </w:r>
          </w:p>
          <w:p w14:paraId="396BE5E5">
            <w:pPr>
              <w:widowControl w:val="0"/>
              <w:numPr>
                <w:ilvl w:val="0"/>
                <w:numId w:val="3"/>
              </w:numPr>
              <w:suppressAutoHyphens/>
              <w:kinsoku w:val="0"/>
              <w:spacing w:after="0" w:line="240" w:lineRule="auto"/>
              <w:ind w:left="200"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Lenta</w:t>
            </w:r>
          </w:p>
          <w:p w14:paraId="7B5F4446">
            <w:pPr>
              <w:widowControl w:val="0"/>
              <w:numPr>
                <w:ilvl w:val="0"/>
                <w:numId w:val="3"/>
              </w:numPr>
              <w:suppressAutoHyphens/>
              <w:kinsoku w:val="0"/>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Scorrevole</w:t>
            </w:r>
          </w:p>
        </w:tc>
      </w:tr>
      <w:tr w14:paraId="01006B70">
        <w:tblPrEx>
          <w:tblCellMar>
            <w:top w:w="0" w:type="dxa"/>
            <w:left w:w="108" w:type="dxa"/>
            <w:bottom w:w="0" w:type="dxa"/>
            <w:right w:w="108" w:type="dxa"/>
          </w:tblCellMar>
        </w:tblPrEx>
        <w:tc>
          <w:tcPr>
            <w:tcW w:w="4576" w:type="dxa"/>
            <w:tcBorders>
              <w:top w:val="single" w:color="000000" w:sz="4" w:space="0"/>
              <w:left w:val="single" w:color="000000" w:sz="4" w:space="0"/>
              <w:bottom w:val="single" w:color="000000" w:sz="4" w:space="0"/>
            </w:tcBorders>
            <w:shd w:val="clear" w:color="auto" w:fill="auto"/>
          </w:tcPr>
          <w:p w14:paraId="5F6C97E3">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tcBorders>
              <w:top w:val="single" w:color="000000" w:sz="4" w:space="0"/>
              <w:left w:val="single" w:color="000000" w:sz="4" w:space="0"/>
              <w:bottom w:val="single" w:color="000000" w:sz="4" w:space="0"/>
            </w:tcBorders>
            <w:shd w:val="clear" w:color="auto" w:fill="auto"/>
            <w:vAlign w:val="center"/>
          </w:tcPr>
          <w:p w14:paraId="640BD759">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CORRETTEZZA</w:t>
            </w: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35516326">
            <w:pPr>
              <w:widowControl w:val="0"/>
              <w:numPr>
                <w:ilvl w:val="0"/>
                <w:numId w:val="3"/>
              </w:numPr>
              <w:suppressAutoHyphens/>
              <w:kinsoku w:val="0"/>
              <w:snapToGrid w:val="0"/>
              <w:spacing w:before="120" w:after="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p w14:paraId="0E557F46">
            <w:pPr>
              <w:widowControl w:val="0"/>
              <w:numPr>
                <w:ilvl w:val="0"/>
                <w:numId w:val="3"/>
              </w:numPr>
              <w:suppressAutoHyphens/>
              <w:kinsoku w:val="0"/>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Non adeguata (ad esempio confonde/inverte/sostituisce omette   lettere o sillabe</w:t>
            </w:r>
            <w:r>
              <w:rPr>
                <w:rFonts w:hint="default" w:ascii="Arial" w:hAnsi="Arial" w:cs="Arial"/>
                <w:bCs/>
                <w:w w:val="105"/>
                <w:sz w:val="20"/>
                <w:szCs w:val="20"/>
                <w:lang w:val="it-IT" w:eastAsia="ar-SA"/>
              </w:rPr>
              <w:t>)</w:t>
            </w:r>
          </w:p>
        </w:tc>
      </w:tr>
      <w:tr w14:paraId="6DE0BC54">
        <w:tblPrEx>
          <w:tblCellMar>
            <w:top w:w="0" w:type="dxa"/>
            <w:left w:w="108" w:type="dxa"/>
            <w:bottom w:w="0" w:type="dxa"/>
            <w:right w:w="108" w:type="dxa"/>
          </w:tblCellMar>
        </w:tblPrEx>
        <w:trPr>
          <w:trHeight w:val="1080" w:hRule="atLeast"/>
        </w:trPr>
        <w:tc>
          <w:tcPr>
            <w:tcW w:w="4576" w:type="dxa"/>
            <w:vMerge w:val="restart"/>
            <w:tcBorders>
              <w:top w:val="single" w:color="000000" w:sz="4" w:space="0"/>
              <w:left w:val="single" w:color="000000" w:sz="4" w:space="0"/>
            </w:tcBorders>
            <w:shd w:val="clear" w:color="auto" w:fill="auto"/>
          </w:tcPr>
          <w:p w14:paraId="08265459">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tcBorders>
              <w:top w:val="single" w:color="000000" w:sz="4" w:space="0"/>
              <w:left w:val="single" w:color="000000" w:sz="4" w:space="0"/>
              <w:bottom w:val="single" w:color="auto" w:sz="4" w:space="0"/>
            </w:tcBorders>
            <w:shd w:val="clear" w:color="auto" w:fill="auto"/>
            <w:vAlign w:val="center"/>
          </w:tcPr>
          <w:p w14:paraId="5BFDDE84">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COMPRENSIONE</w:t>
            </w:r>
          </w:p>
          <w:p w14:paraId="40187F8A">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Orale</w:t>
            </w:r>
          </w:p>
          <w:p w14:paraId="47C4D0CA">
            <w:pPr>
              <w:suppressAutoHyphens/>
              <w:snapToGrid w:val="0"/>
              <w:spacing w:after="0" w:line="240" w:lineRule="auto"/>
              <w:rPr>
                <w:rFonts w:ascii="Arial" w:hAnsi="Arial" w:cs="Arial"/>
                <w:b/>
                <w:bCs/>
                <w:w w:val="105"/>
                <w:sz w:val="20"/>
                <w:szCs w:val="20"/>
                <w:lang w:eastAsia="ar-SA"/>
              </w:rPr>
            </w:pPr>
          </w:p>
          <w:p w14:paraId="38AA4148">
            <w:pPr>
              <w:suppressAutoHyphens/>
              <w:snapToGrid w:val="0"/>
              <w:spacing w:after="0" w:line="240" w:lineRule="auto"/>
              <w:rPr>
                <w:rFonts w:ascii="Arial" w:hAnsi="Arial" w:cs="Arial"/>
                <w:b/>
                <w:bCs/>
                <w:w w:val="105"/>
                <w:sz w:val="20"/>
                <w:szCs w:val="20"/>
                <w:lang w:eastAsia="ar-SA"/>
              </w:rPr>
            </w:pPr>
          </w:p>
          <w:p w14:paraId="417E97B3">
            <w:pPr>
              <w:suppressAutoHyphens/>
              <w:snapToGrid w:val="0"/>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auto" w:sz="4" w:space="0"/>
              <w:right w:val="single" w:color="000000" w:sz="4" w:space="0"/>
            </w:tcBorders>
            <w:shd w:val="clear" w:color="auto" w:fill="auto"/>
          </w:tcPr>
          <w:p w14:paraId="308E8A4E">
            <w:pPr>
              <w:widowControl w:val="0"/>
              <w:numPr>
                <w:ilvl w:val="0"/>
                <w:numId w:val="3"/>
              </w:numPr>
              <w:suppressAutoHyphens/>
              <w:kinsoku w:val="0"/>
              <w:snapToGrid w:val="0"/>
              <w:spacing w:before="120" w:after="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Scarsa</w:t>
            </w:r>
          </w:p>
          <w:p w14:paraId="675C8D14">
            <w:pPr>
              <w:widowControl w:val="0"/>
              <w:numPr>
                <w:ilvl w:val="0"/>
                <w:numId w:val="3"/>
              </w:numPr>
              <w:suppressAutoHyphens/>
              <w:kinsoku w:val="0"/>
              <w:spacing w:after="0" w:line="240" w:lineRule="auto"/>
              <w:ind w:left="200"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Essenziale</w:t>
            </w:r>
          </w:p>
          <w:p w14:paraId="649D21B0">
            <w:pPr>
              <w:widowControl w:val="0"/>
              <w:numPr>
                <w:ilvl w:val="0"/>
                <w:numId w:val="3"/>
              </w:numPr>
              <w:suppressAutoHyphens/>
              <w:kinsoku w:val="0"/>
              <w:spacing w:after="0" w:line="240" w:lineRule="auto"/>
              <w:ind w:left="200"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Globale</w:t>
            </w:r>
          </w:p>
          <w:p w14:paraId="7B224C94">
            <w:pPr>
              <w:numPr>
                <w:ilvl w:val="0"/>
                <w:numId w:val="3"/>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Completa-analitica</w:t>
            </w:r>
          </w:p>
        </w:tc>
      </w:tr>
      <w:tr w14:paraId="0FC5C140">
        <w:tblPrEx>
          <w:tblCellMar>
            <w:top w:w="0" w:type="dxa"/>
            <w:left w:w="108" w:type="dxa"/>
            <w:bottom w:w="0" w:type="dxa"/>
            <w:right w:w="108" w:type="dxa"/>
          </w:tblCellMar>
        </w:tblPrEx>
        <w:trPr>
          <w:trHeight w:val="2625" w:hRule="atLeast"/>
        </w:trPr>
        <w:tc>
          <w:tcPr>
            <w:tcW w:w="4576" w:type="dxa"/>
            <w:vMerge w:val="continue"/>
            <w:tcBorders>
              <w:left w:val="single" w:color="000000" w:sz="4" w:space="0"/>
              <w:bottom w:val="single" w:color="000000" w:sz="4" w:space="0"/>
            </w:tcBorders>
            <w:shd w:val="clear" w:color="auto" w:fill="auto"/>
          </w:tcPr>
          <w:p w14:paraId="55D6F8F7">
            <w:pPr>
              <w:suppressAutoHyphens/>
              <w:snapToGrid w:val="0"/>
              <w:spacing w:after="0" w:line="240" w:lineRule="auto"/>
              <w:rPr>
                <w:rFonts w:ascii="Arial" w:hAnsi="Arial" w:cs="Arial"/>
                <w:lang w:eastAsia="ar-SA"/>
              </w:rPr>
            </w:pPr>
          </w:p>
        </w:tc>
        <w:tc>
          <w:tcPr>
            <w:tcW w:w="1984" w:type="dxa"/>
            <w:tcBorders>
              <w:top w:val="single" w:color="auto" w:sz="4" w:space="0"/>
              <w:left w:val="single" w:color="000000" w:sz="4" w:space="0"/>
              <w:bottom w:val="single" w:color="000000" w:sz="4" w:space="0"/>
            </w:tcBorders>
            <w:shd w:val="clear" w:color="auto" w:fill="auto"/>
            <w:vAlign w:val="center"/>
          </w:tcPr>
          <w:p w14:paraId="68C12917">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 xml:space="preserve">COMPRENSIONE </w:t>
            </w:r>
          </w:p>
          <w:p w14:paraId="555252E9">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scritta</w:t>
            </w:r>
          </w:p>
          <w:p w14:paraId="5243A2A3">
            <w:pPr>
              <w:suppressAutoHyphens/>
              <w:snapToGrid w:val="0"/>
              <w:spacing w:after="0" w:line="240" w:lineRule="auto"/>
              <w:rPr>
                <w:rFonts w:ascii="Arial" w:hAnsi="Arial" w:cs="Arial"/>
                <w:b/>
                <w:bCs/>
                <w:w w:val="105"/>
                <w:sz w:val="20"/>
                <w:szCs w:val="20"/>
                <w:lang w:eastAsia="ar-SA"/>
              </w:rPr>
            </w:pPr>
          </w:p>
          <w:p w14:paraId="07C339EF">
            <w:pPr>
              <w:suppressAutoHyphens/>
              <w:snapToGrid w:val="0"/>
              <w:spacing w:after="0" w:line="240" w:lineRule="auto"/>
              <w:rPr>
                <w:rFonts w:ascii="Arial" w:hAnsi="Arial" w:cs="Arial"/>
                <w:b/>
                <w:bCs/>
                <w:w w:val="105"/>
                <w:sz w:val="20"/>
                <w:szCs w:val="20"/>
                <w:lang w:eastAsia="ar-SA"/>
              </w:rPr>
            </w:pPr>
          </w:p>
          <w:p w14:paraId="67923CD2">
            <w:pPr>
              <w:suppressAutoHyphens/>
              <w:snapToGrid w:val="0"/>
              <w:spacing w:after="0" w:line="240" w:lineRule="auto"/>
              <w:rPr>
                <w:rFonts w:ascii="Arial" w:hAnsi="Arial" w:cs="Arial"/>
                <w:b/>
                <w:bCs/>
                <w:w w:val="105"/>
                <w:sz w:val="20"/>
                <w:szCs w:val="20"/>
                <w:lang w:eastAsia="ar-SA"/>
              </w:rPr>
            </w:pPr>
          </w:p>
          <w:p w14:paraId="70342A90">
            <w:pPr>
              <w:suppressAutoHyphens/>
              <w:snapToGrid w:val="0"/>
              <w:spacing w:after="0" w:line="240" w:lineRule="auto"/>
              <w:rPr>
                <w:rFonts w:ascii="Arial" w:hAnsi="Arial" w:cs="Arial"/>
                <w:b/>
                <w:bCs/>
                <w:w w:val="105"/>
                <w:sz w:val="20"/>
                <w:szCs w:val="20"/>
                <w:lang w:eastAsia="ar-SA"/>
              </w:rPr>
            </w:pPr>
          </w:p>
          <w:p w14:paraId="1C51D432">
            <w:pPr>
              <w:suppressAutoHyphens/>
              <w:snapToGrid w:val="0"/>
              <w:spacing w:after="0" w:line="240" w:lineRule="auto"/>
              <w:rPr>
                <w:rFonts w:ascii="Arial" w:hAnsi="Arial" w:cs="Arial"/>
                <w:b/>
                <w:bCs/>
                <w:w w:val="105"/>
                <w:sz w:val="20"/>
                <w:szCs w:val="20"/>
                <w:lang w:eastAsia="ar-SA"/>
              </w:rPr>
            </w:pPr>
          </w:p>
          <w:p w14:paraId="0A463BA3">
            <w:pPr>
              <w:suppressAutoHyphens/>
              <w:snapToGrid w:val="0"/>
              <w:spacing w:after="0" w:line="240" w:lineRule="auto"/>
              <w:rPr>
                <w:rFonts w:ascii="Arial" w:hAnsi="Arial" w:cs="Arial"/>
                <w:b/>
                <w:bCs/>
                <w:w w:val="105"/>
                <w:sz w:val="20"/>
                <w:szCs w:val="20"/>
                <w:lang w:eastAsia="ar-SA"/>
              </w:rPr>
            </w:pPr>
          </w:p>
          <w:p w14:paraId="436A9BE7">
            <w:pPr>
              <w:suppressAutoHyphens/>
              <w:snapToGrid w:val="0"/>
              <w:spacing w:after="0" w:line="240" w:lineRule="auto"/>
              <w:rPr>
                <w:rFonts w:ascii="Arial" w:hAnsi="Arial" w:cs="Arial"/>
                <w:b/>
                <w:bCs/>
                <w:w w:val="105"/>
                <w:sz w:val="20"/>
                <w:szCs w:val="20"/>
                <w:lang w:eastAsia="ar-SA"/>
              </w:rPr>
            </w:pPr>
          </w:p>
          <w:p w14:paraId="3319FD4A">
            <w:pPr>
              <w:suppressAutoHyphens/>
              <w:snapToGrid w:val="0"/>
              <w:spacing w:after="0" w:line="240" w:lineRule="auto"/>
              <w:rPr>
                <w:rFonts w:ascii="Arial" w:hAnsi="Arial" w:cs="Arial"/>
                <w:b/>
                <w:bCs/>
                <w:w w:val="105"/>
                <w:sz w:val="20"/>
                <w:szCs w:val="20"/>
                <w:lang w:eastAsia="ar-SA"/>
              </w:rPr>
            </w:pPr>
          </w:p>
        </w:tc>
        <w:tc>
          <w:tcPr>
            <w:tcW w:w="3885" w:type="dxa"/>
            <w:gridSpan w:val="3"/>
            <w:tcBorders>
              <w:top w:val="single" w:color="auto" w:sz="4" w:space="0"/>
              <w:left w:val="single" w:color="000000" w:sz="4" w:space="0"/>
              <w:bottom w:val="single" w:color="000000" w:sz="4" w:space="0"/>
              <w:right w:val="single" w:color="000000" w:sz="4" w:space="0"/>
            </w:tcBorders>
            <w:shd w:val="clear" w:color="auto" w:fill="auto"/>
          </w:tcPr>
          <w:p w14:paraId="51797806">
            <w:pPr>
              <w:numPr>
                <w:ilvl w:val="0"/>
                <w:numId w:val="3"/>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Ha difficoltà a comprendere il testo se legge ad alta voce</w:t>
            </w:r>
          </w:p>
          <w:p w14:paraId="3BFE631C">
            <w:pPr>
              <w:numPr>
                <w:ilvl w:val="0"/>
                <w:numId w:val="3"/>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Comprende meglio se utilizza una lettura silenziosa</w:t>
            </w:r>
          </w:p>
          <w:p w14:paraId="292CF65A">
            <w:pPr>
              <w:numPr>
                <w:ilvl w:val="0"/>
                <w:numId w:val="3"/>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Esiste una discrepanza tra comprensione di testi di lettura diretta o in modalità di ascolto</w:t>
            </w:r>
          </w:p>
          <w:p w14:paraId="0716C665">
            <w:pPr>
              <w:numPr>
                <w:ilvl w:val="0"/>
                <w:numId w:val="3"/>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Comprende brani di breve lunghezza con struttura sintattica semplice</w:t>
            </w:r>
          </w:p>
        </w:tc>
      </w:tr>
      <w:tr w14:paraId="46CB324D">
        <w:tblPrEx>
          <w:tblCellMar>
            <w:top w:w="0" w:type="dxa"/>
            <w:left w:w="108" w:type="dxa"/>
            <w:bottom w:w="0" w:type="dxa"/>
            <w:right w:w="108" w:type="dxa"/>
          </w:tblCellMar>
        </w:tblPrEx>
        <w:tc>
          <w:tcPr>
            <w:tcW w:w="4576" w:type="dxa"/>
            <w:tcBorders>
              <w:top w:val="single" w:color="000000" w:sz="4" w:space="0"/>
              <w:left w:val="single" w:color="000000" w:sz="4" w:space="0"/>
              <w:bottom w:val="single" w:color="000000" w:sz="4" w:space="0"/>
            </w:tcBorders>
            <w:shd w:val="clear" w:color="auto" w:fill="auto"/>
          </w:tcPr>
          <w:p w14:paraId="61A5D860">
            <w:pPr>
              <w:suppressAutoHyphens/>
              <w:snapToGrid w:val="0"/>
              <w:spacing w:before="120" w:after="120" w:line="240" w:lineRule="auto"/>
              <w:rPr>
                <w:rFonts w:ascii="Arial" w:hAnsi="Arial" w:cs="Arial"/>
                <w:b/>
                <w:lang w:eastAsia="ar-SA"/>
              </w:rPr>
            </w:pPr>
            <w:r>
              <w:rPr>
                <w:rFonts w:ascii="Arial" w:hAnsi="Arial" w:cs="Arial"/>
                <w:b/>
                <w:lang w:eastAsia="ar-SA"/>
              </w:rPr>
              <w:t>SCRITTURA</w:t>
            </w:r>
          </w:p>
        </w:tc>
        <w:tc>
          <w:tcPr>
            <w:tcW w:w="5869" w:type="dxa"/>
            <w:gridSpan w:val="4"/>
            <w:tcBorders>
              <w:top w:val="single" w:color="000000" w:sz="4" w:space="0"/>
              <w:left w:val="single" w:color="000000" w:sz="4" w:space="0"/>
              <w:bottom w:val="single" w:color="000000" w:sz="4" w:space="0"/>
              <w:right w:val="single" w:color="000000" w:sz="4" w:space="0"/>
            </w:tcBorders>
            <w:shd w:val="clear" w:color="auto" w:fill="auto"/>
          </w:tcPr>
          <w:p w14:paraId="326AD070">
            <w:pPr>
              <w:suppressAutoHyphens/>
              <w:snapToGrid w:val="0"/>
              <w:spacing w:before="120" w:after="120" w:line="240" w:lineRule="auto"/>
              <w:jc w:val="center"/>
              <w:rPr>
                <w:rFonts w:ascii="Arial" w:hAnsi="Arial" w:cs="Arial"/>
                <w:b/>
                <w:lang w:eastAsia="ar-SA"/>
              </w:rPr>
            </w:pPr>
            <w:r>
              <w:rPr>
                <w:rFonts w:ascii="Arial" w:hAnsi="Arial" w:cs="Arial"/>
                <w:b/>
                <w:lang w:eastAsia="ar-SA"/>
              </w:rPr>
              <w:t>SCRITTURA</w:t>
            </w:r>
          </w:p>
        </w:tc>
      </w:tr>
      <w:tr w14:paraId="1EBD1F1E">
        <w:tblPrEx>
          <w:tblCellMar>
            <w:top w:w="0" w:type="dxa"/>
            <w:left w:w="108" w:type="dxa"/>
            <w:bottom w:w="0" w:type="dxa"/>
            <w:right w:w="108" w:type="dxa"/>
          </w:tblCellMar>
        </w:tblPrEx>
        <w:trPr>
          <w:trHeight w:val="135" w:hRule="atLeast"/>
        </w:trPr>
        <w:tc>
          <w:tcPr>
            <w:tcW w:w="4576" w:type="dxa"/>
            <w:vMerge w:val="restart"/>
            <w:tcBorders>
              <w:top w:val="single" w:color="000000" w:sz="4" w:space="0"/>
              <w:left w:val="single" w:color="000000" w:sz="4" w:space="0"/>
              <w:bottom w:val="single" w:color="000000" w:sz="4" w:space="0"/>
            </w:tcBorders>
            <w:shd w:val="clear" w:color="auto" w:fill="auto"/>
          </w:tcPr>
          <w:p w14:paraId="7C559719">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vMerge w:val="restart"/>
            <w:tcBorders>
              <w:top w:val="single" w:color="000000" w:sz="4" w:space="0"/>
              <w:left w:val="single" w:color="000000" w:sz="4" w:space="0"/>
              <w:bottom w:val="single" w:color="000000" w:sz="4" w:space="0"/>
            </w:tcBorders>
            <w:shd w:val="clear" w:color="auto" w:fill="auto"/>
            <w:vAlign w:val="center"/>
          </w:tcPr>
          <w:p w14:paraId="7A92A632">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SOTTO</w:t>
            </w:r>
          </w:p>
          <w:p w14:paraId="66FEBFC7">
            <w:pPr>
              <w:suppressAutoHyphens/>
              <w:spacing w:after="0" w:line="240" w:lineRule="auto"/>
              <w:rPr>
                <w:rFonts w:ascii="Arial" w:hAnsi="Arial" w:cs="Arial"/>
                <w:b/>
                <w:bCs/>
                <w:w w:val="105"/>
                <w:sz w:val="20"/>
                <w:szCs w:val="20"/>
                <w:lang w:eastAsia="ar-SA"/>
              </w:rPr>
            </w:pPr>
            <w:r>
              <w:rPr>
                <w:rFonts w:ascii="Arial" w:hAnsi="Arial" w:cs="Arial"/>
                <w:b/>
                <w:bCs/>
                <w:w w:val="105"/>
                <w:sz w:val="20"/>
                <w:szCs w:val="20"/>
                <w:lang w:eastAsia="ar-SA"/>
              </w:rPr>
              <w:t>DETTATURA</w:t>
            </w:r>
          </w:p>
          <w:p w14:paraId="5610199F">
            <w:pPr>
              <w:suppressAutoHyphens/>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3CAEB">
            <w:pPr>
              <w:widowControl w:val="0"/>
              <w:numPr>
                <w:ilvl w:val="0"/>
                <w:numId w:val="3"/>
              </w:numPr>
              <w:suppressAutoHyphens/>
              <w:kinsoku w:val="0"/>
              <w:snapToGrid w:val="0"/>
              <w:spacing w:before="120" w:after="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Corretta</w:t>
            </w:r>
          </w:p>
          <w:p w14:paraId="067C7144">
            <w:pPr>
              <w:widowControl w:val="0"/>
              <w:numPr>
                <w:ilvl w:val="0"/>
                <w:numId w:val="0"/>
              </w:numPr>
              <w:suppressAutoHyphens/>
              <w:kinsoku w:val="0"/>
              <w:spacing w:after="0" w:line="240" w:lineRule="auto"/>
              <w:ind w:left="58" w:leftChars="0" w:firstLine="630" w:firstLineChars="300"/>
              <w:rPr>
                <w:rFonts w:ascii="Arial" w:hAnsi="Arial" w:cs="Arial"/>
                <w:bCs/>
                <w:w w:val="105"/>
                <w:sz w:val="20"/>
                <w:szCs w:val="20"/>
                <w:lang w:eastAsia="ar-SA"/>
              </w:rPr>
            </w:pPr>
            <w:r>
              <w:rPr>
                <w:rFonts w:ascii="Arial" w:hAnsi="Arial" w:cs="Arial"/>
                <w:bCs/>
                <w:w w:val="105"/>
                <w:sz w:val="20"/>
                <w:szCs w:val="20"/>
                <w:lang w:eastAsia="ar-SA"/>
              </w:rPr>
              <w:t xml:space="preserve"> </w:t>
            </w: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Poco corretta</w:t>
            </w:r>
          </w:p>
          <w:p w14:paraId="6F11F3A6">
            <w:pPr>
              <w:widowControl w:val="0"/>
              <w:numPr>
                <w:ilvl w:val="0"/>
                <w:numId w:val="3"/>
              </w:numPr>
              <w:suppressAutoHyphens/>
              <w:kinsoku w:val="0"/>
              <w:spacing w:after="120" w:line="240" w:lineRule="auto"/>
              <w:ind w:left="199" w:hanging="142"/>
              <w:rPr>
                <w:rFonts w:ascii="Arial" w:hAnsi="Arial" w:cs="Arial"/>
                <w:bCs/>
                <w:w w:val="105"/>
                <w:sz w:val="20"/>
                <w:szCs w:val="20"/>
                <w:lang w:eastAsia="ar-SA"/>
              </w:rPr>
            </w:pPr>
            <w:r>
              <w:rPr>
                <w:rFonts w:ascii="Arial" w:hAnsi="Arial" w:cs="Arial"/>
                <w:bCs/>
                <w:w w:val="105"/>
                <w:sz w:val="20"/>
                <w:szCs w:val="20"/>
                <w:lang w:eastAsia="ar-SA"/>
              </w:rPr>
              <w:t xml:space="preserve"> </w:t>
            </w: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Scorretta</w:t>
            </w:r>
          </w:p>
        </w:tc>
      </w:tr>
      <w:tr w14:paraId="51D4F4B5">
        <w:tblPrEx>
          <w:tblCellMar>
            <w:top w:w="0" w:type="dxa"/>
            <w:left w:w="108" w:type="dxa"/>
            <w:bottom w:w="0" w:type="dxa"/>
            <w:right w:w="108" w:type="dxa"/>
          </w:tblCellMar>
        </w:tblPrEx>
        <w:trPr>
          <w:trHeight w:val="135" w:hRule="atLeast"/>
        </w:trPr>
        <w:tc>
          <w:tcPr>
            <w:tcW w:w="4576" w:type="dxa"/>
            <w:vMerge w:val="continue"/>
            <w:tcBorders>
              <w:top w:val="single" w:color="000000" w:sz="4" w:space="0"/>
              <w:left w:val="single" w:color="000000" w:sz="4" w:space="0"/>
              <w:bottom w:val="single" w:color="000000" w:sz="4" w:space="0"/>
            </w:tcBorders>
            <w:shd w:val="clear" w:color="auto" w:fill="auto"/>
          </w:tcPr>
          <w:p w14:paraId="585F8675">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63B6180F">
            <w:pPr>
              <w:suppressAutoHyphens/>
              <w:snapToGrid w:val="0"/>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5BC5E452">
            <w:pPr>
              <w:suppressAutoHyphens/>
              <w:snapToGrid w:val="0"/>
              <w:spacing w:before="120" w:after="120" w:line="240" w:lineRule="auto"/>
              <w:rPr>
                <w:rFonts w:ascii="Arial" w:hAnsi="Arial" w:cs="Arial"/>
                <w:b/>
                <w:sz w:val="20"/>
                <w:szCs w:val="20"/>
                <w:lang w:eastAsia="ar-SA"/>
              </w:rPr>
            </w:pPr>
            <w:r>
              <w:rPr>
                <w:rFonts w:ascii="Arial" w:hAnsi="Arial" w:cs="Arial"/>
                <w:b/>
                <w:lang w:eastAsia="ar-SA"/>
              </w:rPr>
              <w:t xml:space="preserve"> </w:t>
            </w:r>
            <w:r>
              <w:rPr>
                <w:rFonts w:ascii="Arial" w:hAnsi="Arial" w:cs="Arial"/>
                <w:b/>
                <w:sz w:val="20"/>
                <w:szCs w:val="20"/>
                <w:lang w:eastAsia="ar-SA"/>
              </w:rPr>
              <w:t>TIPOLOGIA ERRORI</w:t>
            </w:r>
          </w:p>
        </w:tc>
      </w:tr>
      <w:tr w14:paraId="6BEC212A">
        <w:tblPrEx>
          <w:tblCellMar>
            <w:top w:w="0" w:type="dxa"/>
            <w:left w:w="108" w:type="dxa"/>
            <w:bottom w:w="0" w:type="dxa"/>
            <w:right w:w="108" w:type="dxa"/>
          </w:tblCellMar>
        </w:tblPrEx>
        <w:trPr>
          <w:trHeight w:val="135" w:hRule="atLeast"/>
        </w:trPr>
        <w:tc>
          <w:tcPr>
            <w:tcW w:w="4576" w:type="dxa"/>
            <w:vMerge w:val="continue"/>
            <w:tcBorders>
              <w:top w:val="single" w:color="000000" w:sz="4" w:space="0"/>
              <w:left w:val="single" w:color="000000" w:sz="4" w:space="0"/>
              <w:bottom w:val="single" w:color="000000" w:sz="4" w:space="0"/>
            </w:tcBorders>
            <w:shd w:val="clear" w:color="auto" w:fill="auto"/>
          </w:tcPr>
          <w:p w14:paraId="71BC9233">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6A41B58C">
            <w:pPr>
              <w:suppressAutoHyphens/>
              <w:snapToGrid w:val="0"/>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75DEA1FC">
            <w:pPr>
              <w:widowControl w:val="0"/>
              <w:numPr>
                <w:ilvl w:val="0"/>
                <w:numId w:val="3"/>
              </w:numPr>
              <w:suppressAutoHyphens/>
              <w:kinsoku w:val="0"/>
              <w:snapToGrid w:val="0"/>
              <w:spacing w:before="120" w:after="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Fonologici</w:t>
            </w:r>
          </w:p>
          <w:p w14:paraId="78F9307D">
            <w:pPr>
              <w:widowControl w:val="0"/>
              <w:numPr>
                <w:ilvl w:val="0"/>
                <w:numId w:val="3"/>
              </w:numPr>
              <w:suppressAutoHyphens/>
              <w:kinsoku w:val="0"/>
              <w:spacing w:after="0" w:line="240" w:lineRule="auto"/>
              <w:ind w:left="200"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Non fonologici</w:t>
            </w:r>
          </w:p>
          <w:p w14:paraId="70B67858">
            <w:pPr>
              <w:widowControl w:val="0"/>
              <w:numPr>
                <w:ilvl w:val="0"/>
                <w:numId w:val="3"/>
              </w:numPr>
              <w:suppressAutoHyphens/>
              <w:kinsoku w:val="0"/>
              <w:spacing w:after="0" w:line="240" w:lineRule="auto"/>
              <w:ind w:left="200"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Fonetici</w:t>
            </w:r>
          </w:p>
          <w:p w14:paraId="0AC613A4">
            <w:pPr>
              <w:widowControl w:val="0"/>
              <w:numPr>
                <w:ilvl w:val="0"/>
                <w:numId w:val="3"/>
              </w:numPr>
              <w:suppressAutoHyphens/>
              <w:kinsoku w:val="0"/>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Altri errori (omissione/aggiunta doppie/accento)</w:t>
            </w:r>
          </w:p>
        </w:tc>
      </w:tr>
      <w:tr w14:paraId="76424C34">
        <w:tblPrEx>
          <w:tblCellMar>
            <w:top w:w="0" w:type="dxa"/>
            <w:left w:w="108" w:type="dxa"/>
            <w:bottom w:w="0" w:type="dxa"/>
            <w:right w:w="108" w:type="dxa"/>
          </w:tblCellMar>
        </w:tblPrEx>
        <w:trPr>
          <w:trHeight w:val="180" w:hRule="atLeast"/>
        </w:trPr>
        <w:tc>
          <w:tcPr>
            <w:tcW w:w="4576" w:type="dxa"/>
            <w:vMerge w:val="restart"/>
            <w:tcBorders>
              <w:top w:val="single" w:color="000000" w:sz="4" w:space="0"/>
              <w:left w:val="single" w:color="000000" w:sz="4" w:space="0"/>
              <w:bottom w:val="single" w:color="000000" w:sz="4" w:space="0"/>
            </w:tcBorders>
            <w:shd w:val="clear" w:color="auto" w:fill="auto"/>
          </w:tcPr>
          <w:p w14:paraId="5CC13700">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vMerge w:val="restart"/>
            <w:tcBorders>
              <w:top w:val="single" w:color="000000" w:sz="4" w:space="0"/>
              <w:left w:val="single" w:color="000000" w:sz="4" w:space="0"/>
              <w:bottom w:val="single" w:color="000000" w:sz="4" w:space="0"/>
            </w:tcBorders>
            <w:shd w:val="clear" w:color="auto" w:fill="auto"/>
            <w:vAlign w:val="center"/>
          </w:tcPr>
          <w:p w14:paraId="7B67E6D2">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PRODUZIONE IDEAZIONE</w:t>
            </w:r>
          </w:p>
          <w:p w14:paraId="22BF2507">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STESURA</w:t>
            </w:r>
          </w:p>
          <w:p w14:paraId="459C5733">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REVISIONE</w:t>
            </w:r>
          </w:p>
          <w:p w14:paraId="5C0EEEBD">
            <w:pPr>
              <w:suppressAutoHyphens/>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43E9AA97">
            <w:pPr>
              <w:suppressAutoHyphens/>
              <w:snapToGrid w:val="0"/>
              <w:spacing w:before="120" w:after="120" w:line="240" w:lineRule="auto"/>
              <w:rPr>
                <w:rFonts w:ascii="Arial" w:hAnsi="Arial" w:cs="Arial"/>
                <w:b/>
                <w:sz w:val="20"/>
                <w:szCs w:val="20"/>
                <w:lang w:eastAsia="ar-SA"/>
              </w:rPr>
            </w:pPr>
            <w:r>
              <w:rPr>
                <w:rFonts w:ascii="Arial" w:hAnsi="Arial" w:cs="Arial"/>
                <w:b/>
                <w:bCs/>
                <w:w w:val="105"/>
                <w:sz w:val="20"/>
                <w:szCs w:val="20"/>
                <w:lang w:eastAsia="ar-SA"/>
              </w:rPr>
              <w:t xml:space="preserve">ADERENZA </w:t>
            </w:r>
            <w:r>
              <w:rPr>
                <w:rFonts w:ascii="Arial" w:hAnsi="Arial" w:cs="Arial"/>
                <w:b/>
                <w:sz w:val="20"/>
                <w:szCs w:val="20"/>
                <w:lang w:eastAsia="ar-SA"/>
              </w:rPr>
              <w:t>CONSEGNA</w:t>
            </w:r>
          </w:p>
        </w:tc>
      </w:tr>
      <w:tr w14:paraId="7680ACD6">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68724F90">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04633E14">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6E5134EB">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202" w:type="dxa"/>
            <w:tcBorders>
              <w:top w:val="single" w:color="000000" w:sz="4" w:space="0"/>
              <w:left w:val="single" w:color="000000" w:sz="4" w:space="0"/>
              <w:bottom w:val="single" w:color="000000" w:sz="4" w:space="0"/>
            </w:tcBorders>
            <w:shd w:val="clear" w:color="auto" w:fill="auto"/>
          </w:tcPr>
          <w:p w14:paraId="3C68094B">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Talvolta</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7E3947B3">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442EBB53">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1739609">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0A4FC0B2">
            <w:pPr>
              <w:widowControl w:val="0"/>
              <w:kinsoku w:val="0"/>
              <w:snapToGrid w:val="0"/>
              <w:spacing w:after="0" w:line="240" w:lineRule="auto"/>
              <w:ind w:left="34"/>
              <w:rPr>
                <w:rFonts w:ascii="Arial" w:hAnsi="Arial" w:cs="Arial"/>
                <w:b/>
                <w:bCs/>
                <w:w w:val="105"/>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30A035F2">
            <w:pPr>
              <w:widowControl w:val="0"/>
              <w:tabs>
                <w:tab w:val="left" w:pos="1452"/>
                <w:tab w:val="left" w:pos="1735"/>
                <w:tab w:val="left" w:pos="2061"/>
              </w:tabs>
              <w:kinsoku w:val="0"/>
              <w:snapToGrid w:val="0"/>
              <w:spacing w:after="0" w:line="240" w:lineRule="auto"/>
              <w:ind w:left="34"/>
              <w:rPr>
                <w:rFonts w:ascii="Arial" w:hAnsi="Arial" w:cs="Arial"/>
                <w:b/>
                <w:bCs/>
                <w:w w:val="105"/>
                <w:sz w:val="20"/>
                <w:szCs w:val="20"/>
                <w:lang w:eastAsia="ar-SA"/>
              </w:rPr>
            </w:pPr>
            <w:r>
              <w:rPr>
                <w:rFonts w:ascii="Arial" w:hAnsi="Arial" w:cs="Arial"/>
                <w:b/>
                <w:bCs/>
                <w:w w:val="105"/>
                <w:sz w:val="20"/>
                <w:szCs w:val="20"/>
                <w:lang w:eastAsia="ar-SA"/>
              </w:rPr>
              <w:t>CORRETTA STRUTTURA</w:t>
            </w:r>
          </w:p>
          <w:p w14:paraId="0D42511F">
            <w:pPr>
              <w:widowControl w:val="0"/>
              <w:tabs>
                <w:tab w:val="left" w:pos="1452"/>
                <w:tab w:val="left" w:pos="1735"/>
                <w:tab w:val="left" w:pos="2061"/>
              </w:tabs>
              <w:kinsoku w:val="0"/>
              <w:spacing w:after="0" w:line="240" w:lineRule="auto"/>
              <w:ind w:left="34"/>
              <w:rPr>
                <w:rFonts w:ascii="Arial" w:hAnsi="Arial" w:cs="Arial"/>
                <w:b/>
                <w:bCs/>
                <w:w w:val="105"/>
                <w:sz w:val="20"/>
                <w:szCs w:val="20"/>
                <w:lang w:eastAsia="ar-SA"/>
              </w:rPr>
            </w:pPr>
            <w:r>
              <w:rPr>
                <w:rFonts w:ascii="Arial" w:hAnsi="Arial" w:cs="Arial"/>
                <w:b/>
                <w:bCs/>
                <w:w w:val="105"/>
                <w:sz w:val="20"/>
                <w:szCs w:val="20"/>
                <w:lang w:eastAsia="ar-SA"/>
              </w:rPr>
              <w:t xml:space="preserve"> MORFO-SINTATTICA</w:t>
            </w:r>
          </w:p>
        </w:tc>
      </w:tr>
      <w:tr w14:paraId="57FA923B">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FD5274F">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3F51D877">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41EA341B">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202" w:type="dxa"/>
            <w:tcBorders>
              <w:top w:val="single" w:color="000000" w:sz="4" w:space="0"/>
              <w:left w:val="single" w:color="000000" w:sz="4" w:space="0"/>
              <w:bottom w:val="single" w:color="000000" w:sz="4" w:space="0"/>
            </w:tcBorders>
            <w:shd w:val="clear" w:color="auto" w:fill="auto"/>
          </w:tcPr>
          <w:p w14:paraId="50DDD8B5">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Talvolta</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69CF7CFB">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73DB7880">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2C8D499">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2D90D264">
            <w:pPr>
              <w:widowControl w:val="0"/>
              <w:kinsoku w:val="0"/>
              <w:snapToGrid w:val="0"/>
              <w:spacing w:after="0" w:line="240" w:lineRule="auto"/>
              <w:ind w:left="34"/>
              <w:rPr>
                <w:rFonts w:ascii="Arial" w:hAnsi="Arial" w:cs="Arial"/>
                <w:b/>
                <w:bCs/>
                <w:w w:val="105"/>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27E413E1">
            <w:pPr>
              <w:suppressAutoHyphens/>
              <w:snapToGrid w:val="0"/>
              <w:spacing w:after="0" w:line="240" w:lineRule="auto"/>
              <w:ind w:right="-221"/>
              <w:rPr>
                <w:rFonts w:ascii="Arial" w:hAnsi="Arial" w:eastAsia="Times New Roman" w:cs="Arial"/>
                <w:sz w:val="20"/>
                <w:szCs w:val="20"/>
                <w:lang w:eastAsia="ar-SA"/>
              </w:rPr>
            </w:pPr>
            <w:r>
              <w:rPr>
                <w:rFonts w:ascii="Arial" w:hAnsi="Arial" w:cs="Arial"/>
                <w:b/>
                <w:bCs/>
                <w:w w:val="105"/>
                <w:sz w:val="20"/>
                <w:szCs w:val="20"/>
                <w:lang w:eastAsia="ar-SA"/>
              </w:rPr>
              <w:t xml:space="preserve">CORRETTA STRUTTURA TESTUALE </w:t>
            </w:r>
            <w:r>
              <w:rPr>
                <w:rFonts w:ascii="Arial" w:hAnsi="Arial" w:eastAsia="Times New Roman" w:cs="Arial"/>
                <w:sz w:val="20"/>
                <w:szCs w:val="20"/>
                <w:lang w:eastAsia="ar-SA"/>
              </w:rPr>
              <w:t>(narrativo, descrittivo, regolativo …)</w:t>
            </w:r>
          </w:p>
        </w:tc>
      </w:tr>
      <w:tr w14:paraId="6EAA25E9">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5AAB791">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41511343">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5E5CC628">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202" w:type="dxa"/>
            <w:tcBorders>
              <w:top w:val="single" w:color="000000" w:sz="4" w:space="0"/>
              <w:left w:val="single" w:color="000000" w:sz="4" w:space="0"/>
              <w:bottom w:val="single" w:color="000000" w:sz="4" w:space="0"/>
            </w:tcBorders>
            <w:shd w:val="clear" w:color="auto" w:fill="auto"/>
          </w:tcPr>
          <w:p w14:paraId="282ADE0D">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Talvolta</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0F955352">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0A25C856">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107D5388">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32FA53DC">
            <w:pPr>
              <w:widowControl w:val="0"/>
              <w:kinsoku w:val="0"/>
              <w:snapToGrid w:val="0"/>
              <w:spacing w:after="0" w:line="240" w:lineRule="auto"/>
              <w:ind w:left="34"/>
              <w:rPr>
                <w:rFonts w:ascii="Arial" w:hAnsi="Arial" w:cs="Arial"/>
                <w:b/>
                <w:bCs/>
                <w:w w:val="105"/>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486FF564">
            <w:pPr>
              <w:suppressAutoHyphens/>
              <w:snapToGrid w:val="0"/>
              <w:spacing w:before="120" w:after="120" w:line="240" w:lineRule="auto"/>
              <w:rPr>
                <w:rFonts w:ascii="Arial" w:hAnsi="Arial" w:cs="Arial"/>
                <w:b/>
                <w:sz w:val="20"/>
                <w:szCs w:val="20"/>
                <w:lang w:eastAsia="ar-SA"/>
              </w:rPr>
            </w:pPr>
            <w:r>
              <w:rPr>
                <w:rFonts w:ascii="Arial" w:hAnsi="Arial" w:cs="Arial"/>
                <w:b/>
                <w:bCs/>
                <w:w w:val="105"/>
                <w:sz w:val="20"/>
                <w:szCs w:val="20"/>
                <w:lang w:eastAsia="ar-SA"/>
              </w:rPr>
              <w:t xml:space="preserve">CORRETTEZZA </w:t>
            </w:r>
            <w:r>
              <w:rPr>
                <w:rFonts w:ascii="Arial" w:hAnsi="Arial" w:cs="Arial"/>
                <w:b/>
                <w:sz w:val="20"/>
                <w:szCs w:val="20"/>
                <w:lang w:eastAsia="ar-SA"/>
              </w:rPr>
              <w:t>ORTOGRAFICA</w:t>
            </w:r>
          </w:p>
        </w:tc>
      </w:tr>
      <w:tr w14:paraId="43A25CDD">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668337E6">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53045649">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686EFF4A">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202" w:type="dxa"/>
            <w:tcBorders>
              <w:top w:val="single" w:color="000000" w:sz="4" w:space="0"/>
              <w:left w:val="single" w:color="000000" w:sz="4" w:space="0"/>
              <w:bottom w:val="single" w:color="000000" w:sz="4" w:space="0"/>
            </w:tcBorders>
            <w:shd w:val="clear" w:color="auto" w:fill="auto"/>
          </w:tcPr>
          <w:p w14:paraId="0544B2BF">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3789FC57">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ascii="Arial" w:hAnsi="Arial" w:cs="Arial"/>
                <w:bCs/>
                <w:w w:val="105"/>
                <w:sz w:val="20"/>
                <w:szCs w:val="20"/>
                <w:lang w:eastAsia="ar-SA"/>
              </w:rPr>
              <w:t>Non adeguata</w:t>
            </w:r>
          </w:p>
        </w:tc>
      </w:tr>
      <w:tr w14:paraId="1E378542">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6D15A29">
            <w:pPr>
              <w:suppressAutoHyphens/>
              <w:snapToGrid w:val="0"/>
              <w:spacing w:after="0" w:line="240" w:lineRule="auto"/>
              <w:rPr>
                <w:rFonts w:ascii="Arial" w:hAnsi="Arial" w:cs="Arial"/>
                <w:bCs/>
                <w:w w:val="105"/>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687CA27F">
            <w:pPr>
              <w:widowControl w:val="0"/>
              <w:kinsoku w:val="0"/>
              <w:snapToGrid w:val="0"/>
              <w:spacing w:after="0" w:line="240" w:lineRule="auto"/>
              <w:ind w:left="34"/>
              <w:rPr>
                <w:rFonts w:ascii="Arial" w:hAnsi="Arial" w:cs="Arial"/>
                <w:b/>
                <w:bCs/>
                <w:w w:val="105"/>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1072C68B">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USO PUNTEGGIATURA</w:t>
            </w:r>
          </w:p>
        </w:tc>
      </w:tr>
      <w:tr w14:paraId="79FDFD38">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530008BF">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435C6413">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4A77FAD4">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202" w:type="dxa"/>
            <w:tcBorders>
              <w:top w:val="single" w:color="000000" w:sz="4" w:space="0"/>
              <w:left w:val="single" w:color="000000" w:sz="4" w:space="0"/>
              <w:bottom w:val="single" w:color="000000" w:sz="4" w:space="0"/>
            </w:tcBorders>
            <w:shd w:val="clear" w:color="auto" w:fill="auto"/>
          </w:tcPr>
          <w:p w14:paraId="77DE6D41">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2B125971">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ascii="Arial" w:hAnsi="Arial" w:cs="Arial"/>
                <w:bCs/>
                <w:w w:val="105"/>
                <w:sz w:val="20"/>
                <w:szCs w:val="20"/>
                <w:lang w:eastAsia="ar-SA"/>
              </w:rPr>
              <w:t xml:space="preserve"> Non adeguata</w:t>
            </w:r>
          </w:p>
        </w:tc>
      </w:tr>
    </w:tbl>
    <w:p w14:paraId="1FE83DE3">
      <w:pPr>
        <w:suppressAutoHyphens/>
        <w:spacing w:after="0" w:line="240" w:lineRule="auto"/>
        <w:rPr>
          <w:rFonts w:ascii="Arial" w:hAnsi="Arial" w:eastAsia="Times New Roman" w:cs="Arial"/>
          <w:sz w:val="24"/>
          <w:szCs w:val="24"/>
          <w:lang w:eastAsia="ar-SA"/>
        </w:rPr>
      </w:pPr>
    </w:p>
    <w:p w14:paraId="2B9B00B6">
      <w:pPr>
        <w:suppressAutoHyphens/>
        <w:spacing w:after="0" w:line="240" w:lineRule="auto"/>
        <w:rPr>
          <w:rFonts w:ascii="Arial" w:hAnsi="Arial" w:eastAsia="Times New Roman" w:cs="Arial"/>
          <w:sz w:val="24"/>
          <w:szCs w:val="24"/>
          <w:lang w:eastAsia="ar-SA"/>
        </w:rPr>
      </w:pPr>
    </w:p>
    <w:p w14:paraId="74771863">
      <w:pPr>
        <w:suppressAutoHyphens/>
        <w:spacing w:after="0" w:line="240" w:lineRule="auto"/>
        <w:rPr>
          <w:rFonts w:ascii="Arial" w:hAnsi="Arial" w:eastAsia="Times New Roman" w:cs="Arial"/>
          <w:sz w:val="24"/>
          <w:szCs w:val="24"/>
          <w:lang w:eastAsia="ar-SA"/>
        </w:rPr>
      </w:pPr>
    </w:p>
    <w:tbl>
      <w:tblPr>
        <w:tblStyle w:val="5"/>
        <w:tblW w:w="10256" w:type="dxa"/>
        <w:tblInd w:w="108" w:type="dxa"/>
        <w:tblLayout w:type="fixed"/>
        <w:tblCellMar>
          <w:top w:w="0" w:type="dxa"/>
          <w:left w:w="108" w:type="dxa"/>
          <w:bottom w:w="0" w:type="dxa"/>
          <w:right w:w="108" w:type="dxa"/>
        </w:tblCellMar>
      </w:tblPr>
      <w:tblGrid>
        <w:gridCol w:w="4576"/>
        <w:gridCol w:w="1875"/>
        <w:gridCol w:w="36"/>
        <w:gridCol w:w="1164"/>
        <w:gridCol w:w="24"/>
        <w:gridCol w:w="1364"/>
        <w:gridCol w:w="1217"/>
      </w:tblGrid>
      <w:tr w14:paraId="334E7EC7">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17EF78BE">
            <w:pPr>
              <w:suppressAutoHyphens/>
              <w:snapToGrid w:val="0"/>
              <w:spacing w:before="120" w:after="120" w:line="240" w:lineRule="auto"/>
              <w:rPr>
                <w:rFonts w:ascii="Arial" w:hAnsi="Arial" w:cs="Arial"/>
                <w:b/>
                <w:lang w:eastAsia="ar-SA"/>
              </w:rPr>
            </w:pPr>
            <w:r>
              <w:rPr>
                <w:rFonts w:ascii="Arial" w:hAnsi="Arial" w:cs="Arial"/>
                <w:b/>
                <w:lang w:eastAsia="ar-SA"/>
              </w:rPr>
              <w:t>GRAFIA</w:t>
            </w:r>
          </w:p>
        </w:tc>
        <w:tc>
          <w:tcPr>
            <w:tcW w:w="5680" w:type="dxa"/>
            <w:gridSpan w:val="6"/>
            <w:tcBorders>
              <w:top w:val="single" w:color="000000" w:sz="4" w:space="0"/>
              <w:left w:val="single" w:color="000000" w:sz="4" w:space="0"/>
              <w:bottom w:val="single" w:color="000000" w:sz="4" w:space="0"/>
              <w:right w:val="single" w:color="000000" w:sz="4" w:space="0"/>
            </w:tcBorders>
            <w:shd w:val="clear" w:color="auto" w:fill="auto"/>
          </w:tcPr>
          <w:p w14:paraId="58F7BE5B">
            <w:pPr>
              <w:widowControl w:val="0"/>
              <w:kinsoku w:val="0"/>
              <w:snapToGrid w:val="0"/>
              <w:spacing w:before="120" w:after="120" w:line="240" w:lineRule="auto"/>
              <w:ind w:left="34"/>
              <w:jc w:val="center"/>
              <w:rPr>
                <w:rFonts w:ascii="Arial" w:hAnsi="Arial" w:cs="Arial"/>
                <w:b/>
                <w:bCs/>
                <w:w w:val="105"/>
                <w:lang w:eastAsia="ar-SA"/>
              </w:rPr>
            </w:pPr>
            <w:r>
              <w:rPr>
                <w:rFonts w:ascii="Arial" w:hAnsi="Arial" w:cs="Arial"/>
                <w:b/>
                <w:bCs/>
                <w:w w:val="105"/>
                <w:lang w:eastAsia="ar-SA"/>
              </w:rPr>
              <w:t>GRAFIA</w:t>
            </w:r>
          </w:p>
        </w:tc>
      </w:tr>
      <w:tr w14:paraId="23263EF1">
        <w:tblPrEx>
          <w:tblCellMar>
            <w:top w:w="0" w:type="dxa"/>
            <w:left w:w="108" w:type="dxa"/>
            <w:bottom w:w="0" w:type="dxa"/>
            <w:right w:w="108" w:type="dxa"/>
          </w:tblCellMar>
        </w:tblPrEx>
        <w:trPr>
          <w:trHeight w:val="180" w:hRule="atLeast"/>
        </w:trPr>
        <w:tc>
          <w:tcPr>
            <w:tcW w:w="4576" w:type="dxa"/>
            <w:vMerge w:val="restart"/>
            <w:tcBorders>
              <w:top w:val="single" w:color="000000" w:sz="4" w:space="0"/>
              <w:left w:val="single" w:color="000000" w:sz="4" w:space="0"/>
              <w:bottom w:val="single" w:color="000000" w:sz="4" w:space="0"/>
            </w:tcBorders>
            <w:shd w:val="clear" w:color="auto" w:fill="auto"/>
          </w:tcPr>
          <w:p w14:paraId="65626A56">
            <w:pPr>
              <w:widowControl w:val="0"/>
              <w:kinsoku w:val="0"/>
              <w:snapToGrid w:val="0"/>
              <w:spacing w:after="0" w:line="240" w:lineRule="auto"/>
              <w:ind w:left="34"/>
              <w:rPr>
                <w:rFonts w:ascii="Arial" w:hAnsi="Arial" w:cs="Arial"/>
                <w:bCs/>
                <w:w w:val="105"/>
                <w:lang w:eastAsia="ar-SA"/>
              </w:rPr>
            </w:pPr>
            <w:r>
              <w:rPr>
                <w:rFonts w:ascii="Arial" w:hAnsi="Arial" w:cs="Arial"/>
                <w:bCs/>
                <w:w w:val="105"/>
                <w:lang w:eastAsia="ar-SA"/>
              </w:rPr>
              <w:t>………………………………………………………………………………………………………………………………………………………………………………………………………………………………………………………………………………………………………………………………………………….</w:t>
            </w:r>
          </w:p>
        </w:tc>
        <w:tc>
          <w:tcPr>
            <w:tcW w:w="5680" w:type="dxa"/>
            <w:gridSpan w:val="6"/>
            <w:tcBorders>
              <w:top w:val="single" w:color="000000" w:sz="4" w:space="0"/>
              <w:left w:val="single" w:color="000000" w:sz="4" w:space="0"/>
              <w:bottom w:val="single" w:color="000000" w:sz="4" w:space="0"/>
              <w:right w:val="single" w:color="000000" w:sz="4" w:space="0"/>
            </w:tcBorders>
            <w:shd w:val="clear" w:color="auto" w:fill="auto"/>
          </w:tcPr>
          <w:p w14:paraId="0B96617A">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LEGGIBILE</w:t>
            </w:r>
          </w:p>
        </w:tc>
      </w:tr>
      <w:tr w14:paraId="10DDC832">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0D49712E">
            <w:pPr>
              <w:widowControl w:val="0"/>
              <w:kinsoku w:val="0"/>
              <w:snapToGrid w:val="0"/>
              <w:spacing w:after="0" w:line="240" w:lineRule="auto"/>
              <w:ind w:left="34"/>
              <w:rPr>
                <w:rFonts w:ascii="Arial" w:hAnsi="Arial" w:cs="Arial"/>
                <w:b/>
                <w:bCs/>
                <w:w w:val="105"/>
                <w:lang w:eastAsia="ar-SA"/>
              </w:rPr>
            </w:pPr>
          </w:p>
        </w:tc>
        <w:tc>
          <w:tcPr>
            <w:tcW w:w="1911" w:type="dxa"/>
            <w:gridSpan w:val="2"/>
            <w:tcBorders>
              <w:top w:val="single" w:color="000000" w:sz="4" w:space="0"/>
              <w:left w:val="single" w:color="000000" w:sz="4" w:space="0"/>
              <w:bottom w:val="single" w:color="000000" w:sz="4" w:space="0"/>
            </w:tcBorders>
            <w:shd w:val="clear" w:color="auto" w:fill="auto"/>
          </w:tcPr>
          <w:p w14:paraId="5587AC14">
            <w:pPr>
              <w:widowControl w:val="0"/>
              <w:numPr>
                <w:ilvl w:val="0"/>
                <w:numId w:val="3"/>
              </w:numPr>
              <w:suppressAutoHyphens/>
              <w:kinsoku w:val="0"/>
              <w:snapToGrid w:val="0"/>
              <w:spacing w:before="120"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Sì</w:t>
            </w:r>
          </w:p>
        </w:tc>
        <w:tc>
          <w:tcPr>
            <w:tcW w:w="1188" w:type="dxa"/>
            <w:gridSpan w:val="2"/>
            <w:tcBorders>
              <w:top w:val="single" w:color="000000" w:sz="4" w:space="0"/>
              <w:left w:val="single" w:color="000000" w:sz="4" w:space="0"/>
              <w:bottom w:val="single" w:color="000000" w:sz="4" w:space="0"/>
            </w:tcBorders>
            <w:shd w:val="clear" w:color="auto" w:fill="auto"/>
          </w:tcPr>
          <w:p w14:paraId="50E16836">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Poco</w:t>
            </w:r>
          </w:p>
        </w:tc>
        <w:tc>
          <w:tcPr>
            <w:tcW w:w="2581" w:type="dxa"/>
            <w:gridSpan w:val="2"/>
            <w:tcBorders>
              <w:top w:val="single" w:color="000000" w:sz="4" w:space="0"/>
              <w:left w:val="single" w:color="000000" w:sz="4" w:space="0"/>
              <w:bottom w:val="single" w:color="000000" w:sz="4" w:space="0"/>
              <w:right w:val="single" w:color="000000" w:sz="4" w:space="0"/>
            </w:tcBorders>
            <w:shd w:val="clear" w:color="auto" w:fill="auto"/>
          </w:tcPr>
          <w:p w14:paraId="7267BD80">
            <w:pPr>
              <w:widowControl w:val="0"/>
              <w:numPr>
                <w:ilvl w:val="0"/>
                <w:numId w:val="3"/>
              </w:numPr>
              <w:suppressAutoHyphens/>
              <w:kinsoku w:val="0"/>
              <w:snapToGrid w:val="0"/>
              <w:spacing w:before="120"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w:t>
            </w:r>
          </w:p>
        </w:tc>
      </w:tr>
      <w:tr w14:paraId="09AE3826">
        <w:tblPrEx>
          <w:tblCellMar>
            <w:top w:w="0" w:type="dxa"/>
            <w:left w:w="108" w:type="dxa"/>
            <w:bottom w:w="0" w:type="dxa"/>
            <w:right w:w="108" w:type="dxa"/>
          </w:tblCellMar>
        </w:tblPrEx>
        <w:trPr>
          <w:trHeight w:val="5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2755E0D6">
            <w:pPr>
              <w:widowControl w:val="0"/>
              <w:kinsoku w:val="0"/>
              <w:snapToGrid w:val="0"/>
              <w:spacing w:after="0" w:line="240" w:lineRule="auto"/>
              <w:ind w:left="34"/>
              <w:rPr>
                <w:rFonts w:ascii="Arial" w:hAnsi="Arial" w:cs="Arial"/>
                <w:b/>
                <w:bCs/>
                <w:w w:val="105"/>
                <w:lang w:eastAsia="ar-SA"/>
              </w:rPr>
            </w:pPr>
          </w:p>
        </w:tc>
        <w:tc>
          <w:tcPr>
            <w:tcW w:w="5680" w:type="dxa"/>
            <w:gridSpan w:val="6"/>
            <w:tcBorders>
              <w:top w:val="single" w:color="000000" w:sz="4" w:space="0"/>
              <w:left w:val="single" w:color="000000" w:sz="4" w:space="0"/>
              <w:bottom w:val="single" w:color="auto" w:sz="4" w:space="0"/>
              <w:right w:val="single" w:color="000000" w:sz="4" w:space="0"/>
            </w:tcBorders>
            <w:shd w:val="clear" w:color="auto" w:fill="auto"/>
          </w:tcPr>
          <w:p w14:paraId="249F2DD6">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VELOCITÁ</w:t>
            </w:r>
          </w:p>
        </w:tc>
      </w:tr>
      <w:tr w14:paraId="327A89B0">
        <w:tblPrEx>
          <w:tblCellMar>
            <w:top w:w="0" w:type="dxa"/>
            <w:left w:w="108" w:type="dxa"/>
            <w:bottom w:w="0" w:type="dxa"/>
            <w:right w:w="108" w:type="dxa"/>
          </w:tblCellMar>
        </w:tblPrEx>
        <w:trPr>
          <w:trHeight w:val="615" w:hRule="atLeast"/>
        </w:trPr>
        <w:tc>
          <w:tcPr>
            <w:tcW w:w="4576" w:type="dxa"/>
            <w:vMerge w:val="continue"/>
            <w:tcBorders>
              <w:top w:val="single" w:color="000000" w:sz="4" w:space="0"/>
              <w:left w:val="single" w:color="000000" w:sz="4" w:space="0"/>
              <w:bottom w:val="single" w:color="000000" w:sz="4" w:space="0"/>
            </w:tcBorders>
            <w:shd w:val="clear" w:color="auto" w:fill="auto"/>
          </w:tcPr>
          <w:p w14:paraId="38C0B7B2">
            <w:pPr>
              <w:widowControl w:val="0"/>
              <w:kinsoku w:val="0"/>
              <w:snapToGrid w:val="0"/>
              <w:spacing w:after="0" w:line="240" w:lineRule="auto"/>
              <w:ind w:left="34"/>
              <w:rPr>
                <w:rFonts w:ascii="Arial" w:hAnsi="Arial" w:cs="Arial"/>
                <w:b/>
                <w:bCs/>
                <w:w w:val="105"/>
                <w:lang w:eastAsia="ar-SA"/>
              </w:rPr>
            </w:pPr>
          </w:p>
        </w:tc>
        <w:tc>
          <w:tcPr>
            <w:tcW w:w="1875" w:type="dxa"/>
            <w:tcBorders>
              <w:top w:val="single" w:color="auto" w:sz="4" w:space="0"/>
              <w:left w:val="single" w:color="000000" w:sz="4" w:space="0"/>
              <w:bottom w:val="single" w:color="auto" w:sz="4" w:space="0"/>
              <w:right w:val="single" w:color="auto" w:sz="4" w:space="0"/>
            </w:tcBorders>
            <w:shd w:val="clear" w:color="auto" w:fill="auto"/>
          </w:tcPr>
          <w:p w14:paraId="5453EB66">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 xml:space="preserve">□ </w:t>
            </w:r>
            <w:r>
              <w:rPr>
                <w:rFonts w:ascii="Arial" w:hAnsi="Arial" w:cs="Arial"/>
                <w:bCs/>
                <w:w w:val="105"/>
                <w:sz w:val="20"/>
                <w:szCs w:val="20"/>
                <w:lang w:eastAsia="ar-SA"/>
              </w:rPr>
              <w:t>Molto lenta</w:t>
            </w:r>
          </w:p>
        </w:tc>
        <w:tc>
          <w:tcPr>
            <w:tcW w:w="1200" w:type="dxa"/>
            <w:gridSpan w:val="2"/>
            <w:tcBorders>
              <w:top w:val="single" w:color="auto" w:sz="4" w:space="0"/>
              <w:left w:val="single" w:color="auto" w:sz="4" w:space="0"/>
              <w:bottom w:val="single" w:color="auto" w:sz="4" w:space="0"/>
              <w:right w:val="single" w:color="auto" w:sz="4" w:space="0"/>
            </w:tcBorders>
            <w:shd w:val="clear" w:color="auto" w:fill="auto"/>
          </w:tcPr>
          <w:p w14:paraId="4B5C37BD">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 xml:space="preserve">□ </w:t>
            </w:r>
            <w:r>
              <w:rPr>
                <w:rFonts w:ascii="Arial" w:hAnsi="Arial" w:cs="Arial"/>
                <w:bCs/>
                <w:w w:val="105"/>
                <w:sz w:val="20"/>
                <w:szCs w:val="20"/>
                <w:lang w:eastAsia="ar-SA"/>
              </w:rPr>
              <w:t>Lenta</w:t>
            </w:r>
          </w:p>
        </w:tc>
        <w:tc>
          <w:tcPr>
            <w:tcW w:w="2605" w:type="dxa"/>
            <w:gridSpan w:val="3"/>
            <w:tcBorders>
              <w:top w:val="single" w:color="auto" w:sz="4" w:space="0"/>
              <w:left w:val="single" w:color="auto" w:sz="4" w:space="0"/>
              <w:bottom w:val="single" w:color="auto" w:sz="4" w:space="0"/>
              <w:right w:val="single" w:color="000000" w:sz="4" w:space="0"/>
            </w:tcBorders>
            <w:shd w:val="clear" w:color="auto" w:fill="auto"/>
          </w:tcPr>
          <w:p w14:paraId="13594FE6">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 xml:space="preserve">□ </w:t>
            </w:r>
            <w:r>
              <w:rPr>
                <w:rFonts w:ascii="Arial" w:hAnsi="Arial" w:cs="Arial"/>
                <w:bCs/>
                <w:w w:val="105"/>
                <w:sz w:val="20"/>
                <w:szCs w:val="20"/>
                <w:lang w:eastAsia="ar-SA"/>
              </w:rPr>
              <w:t xml:space="preserve">Scorrevole </w:t>
            </w:r>
          </w:p>
        </w:tc>
      </w:tr>
      <w:tr w14:paraId="130A11FE">
        <w:tblPrEx>
          <w:tblCellMar>
            <w:top w:w="0" w:type="dxa"/>
            <w:left w:w="108" w:type="dxa"/>
            <w:bottom w:w="0" w:type="dxa"/>
            <w:right w:w="108" w:type="dxa"/>
          </w:tblCellMar>
        </w:tblPrEx>
        <w:trPr>
          <w:trHeight w:val="645" w:hRule="atLeast"/>
        </w:trPr>
        <w:tc>
          <w:tcPr>
            <w:tcW w:w="4576" w:type="dxa"/>
            <w:vMerge w:val="continue"/>
            <w:tcBorders>
              <w:top w:val="single" w:color="000000" w:sz="4" w:space="0"/>
              <w:left w:val="single" w:color="000000" w:sz="4" w:space="0"/>
              <w:bottom w:val="single" w:color="000000" w:sz="4" w:space="0"/>
            </w:tcBorders>
            <w:shd w:val="clear" w:color="auto" w:fill="auto"/>
          </w:tcPr>
          <w:p w14:paraId="33C8B5D8">
            <w:pPr>
              <w:widowControl w:val="0"/>
              <w:kinsoku w:val="0"/>
              <w:snapToGrid w:val="0"/>
              <w:spacing w:after="0" w:line="240" w:lineRule="auto"/>
              <w:ind w:left="34"/>
              <w:rPr>
                <w:rFonts w:ascii="Arial" w:hAnsi="Arial" w:cs="Arial"/>
                <w:b/>
                <w:bCs/>
                <w:w w:val="105"/>
                <w:lang w:eastAsia="ar-SA"/>
              </w:rPr>
            </w:pPr>
          </w:p>
        </w:tc>
        <w:tc>
          <w:tcPr>
            <w:tcW w:w="5680" w:type="dxa"/>
            <w:gridSpan w:val="6"/>
            <w:tcBorders>
              <w:top w:val="single" w:color="auto" w:sz="4" w:space="0"/>
              <w:left w:val="single" w:color="000000" w:sz="4" w:space="0"/>
              <w:bottom w:val="single" w:color="000000" w:sz="4" w:space="0"/>
              <w:right w:val="single" w:color="000000" w:sz="4" w:space="0"/>
            </w:tcBorders>
            <w:shd w:val="clear" w:color="auto" w:fill="auto"/>
          </w:tcPr>
          <w:p w14:paraId="35F4FFE7">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TRATTO</w:t>
            </w:r>
          </w:p>
        </w:tc>
      </w:tr>
      <w:tr w14:paraId="46D1815C">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7BACAF44">
            <w:pPr>
              <w:widowControl w:val="0"/>
              <w:kinsoku w:val="0"/>
              <w:snapToGrid w:val="0"/>
              <w:spacing w:after="0" w:line="240" w:lineRule="auto"/>
              <w:ind w:left="34"/>
              <w:rPr>
                <w:rFonts w:ascii="Arial" w:hAnsi="Arial" w:cs="Arial"/>
                <w:b/>
                <w:bCs/>
                <w:w w:val="105"/>
                <w:lang w:eastAsia="ar-SA"/>
              </w:rPr>
            </w:pP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2ACCBD03">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Premuto</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0B7BF8EE">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Leggero</w:t>
            </w:r>
          </w:p>
        </w:tc>
        <w:tc>
          <w:tcPr>
            <w:tcW w:w="1364" w:type="dxa"/>
            <w:tcBorders>
              <w:top w:val="single" w:color="000000" w:sz="4" w:space="0"/>
              <w:left w:val="single" w:color="000000" w:sz="4" w:space="0"/>
              <w:bottom w:val="single" w:color="000000" w:sz="4" w:space="0"/>
            </w:tcBorders>
            <w:shd w:val="clear" w:color="auto" w:fill="auto"/>
            <w:vAlign w:val="center"/>
          </w:tcPr>
          <w:p w14:paraId="2E0977F6">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Ripassato</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E65E">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Incerto</w:t>
            </w:r>
          </w:p>
        </w:tc>
      </w:tr>
      <w:tr w14:paraId="2AA372D1">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6E5C7EC3">
            <w:pPr>
              <w:suppressAutoHyphens/>
              <w:snapToGrid w:val="0"/>
              <w:spacing w:before="120" w:after="120" w:line="240" w:lineRule="auto"/>
              <w:rPr>
                <w:rFonts w:ascii="Arial" w:hAnsi="Arial" w:cs="Arial"/>
                <w:b/>
                <w:lang w:eastAsia="ar-SA"/>
              </w:rPr>
            </w:pPr>
            <w:r>
              <w:rPr>
                <w:rFonts w:ascii="Arial" w:hAnsi="Arial" w:cs="Arial"/>
                <w:b/>
                <w:lang w:eastAsia="ar-SA"/>
              </w:rPr>
              <w:t>CALCOLO</w:t>
            </w:r>
          </w:p>
        </w:tc>
        <w:tc>
          <w:tcPr>
            <w:tcW w:w="5680" w:type="dxa"/>
            <w:gridSpan w:val="6"/>
            <w:tcBorders>
              <w:top w:val="single" w:color="000000" w:sz="4" w:space="0"/>
              <w:left w:val="single" w:color="000000" w:sz="4" w:space="0"/>
              <w:bottom w:val="single" w:color="000000" w:sz="4" w:space="0"/>
              <w:right w:val="single" w:color="000000" w:sz="4" w:space="0"/>
            </w:tcBorders>
            <w:shd w:val="clear" w:color="auto" w:fill="auto"/>
          </w:tcPr>
          <w:p w14:paraId="6D77DE99">
            <w:pPr>
              <w:suppressAutoHyphens/>
              <w:snapToGrid w:val="0"/>
              <w:spacing w:before="120" w:after="120" w:line="240" w:lineRule="auto"/>
              <w:ind w:right="142"/>
              <w:jc w:val="center"/>
              <w:rPr>
                <w:rFonts w:ascii="Arial" w:hAnsi="Arial" w:cs="Arial"/>
                <w:b/>
                <w:lang w:eastAsia="ar-SA"/>
              </w:rPr>
            </w:pPr>
            <w:r>
              <w:rPr>
                <w:rFonts w:ascii="Arial" w:hAnsi="Arial" w:cs="Arial"/>
                <w:b/>
                <w:lang w:eastAsia="ar-SA"/>
              </w:rPr>
              <w:t>CALCOLO</w:t>
            </w:r>
          </w:p>
        </w:tc>
      </w:tr>
      <w:tr w14:paraId="6E08C5D1">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5B7890AB">
            <w:pPr>
              <w:widowControl w:val="0"/>
              <w:kinsoku w:val="0"/>
              <w:snapToGrid w:val="0"/>
              <w:spacing w:after="0" w:line="240" w:lineRule="auto"/>
              <w:ind w:left="34"/>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tcPr>
          <w:p w14:paraId="3B52DAAB">
            <w:pPr>
              <w:widowControl w:val="0"/>
              <w:suppressAutoHyphens/>
              <w:kinsoku w:val="0"/>
              <w:snapToGrid w:val="0"/>
              <w:spacing w:after="0" w:line="240" w:lineRule="auto"/>
              <w:ind w:right="142"/>
              <w:rPr>
                <w:rFonts w:ascii="Arial" w:hAnsi="Arial" w:cs="Arial"/>
                <w:iCs/>
                <w:spacing w:val="-3"/>
                <w:sz w:val="20"/>
                <w:szCs w:val="20"/>
                <w:lang w:eastAsia="ar-SA"/>
              </w:rPr>
            </w:pPr>
            <w:r>
              <w:rPr>
                <w:rFonts w:ascii="Arial" w:hAnsi="Arial" w:cs="Arial"/>
                <w:iCs/>
                <w:spacing w:val="-3"/>
                <w:sz w:val="20"/>
                <w:szCs w:val="20"/>
                <w:lang w:eastAsia="ar-SA"/>
              </w:rPr>
              <w:t>Difficoltà visuospaziali (es: quantificazione automatizzata)</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749BB732">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364" w:type="dxa"/>
            <w:tcBorders>
              <w:top w:val="single" w:color="000000" w:sz="4" w:space="0"/>
              <w:left w:val="single" w:color="000000" w:sz="4" w:space="0"/>
              <w:bottom w:val="single" w:color="000000" w:sz="4" w:space="0"/>
            </w:tcBorders>
            <w:shd w:val="clear" w:color="auto" w:fill="auto"/>
            <w:vAlign w:val="center"/>
          </w:tcPr>
          <w:p w14:paraId="14CFFAA5">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talvolta</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3AA0">
            <w:pPr>
              <w:widowControl w:val="0"/>
              <w:numPr>
                <w:ilvl w:val="0"/>
                <w:numId w:val="3"/>
              </w:numPr>
              <w:tabs>
                <w:tab w:val="left" w:pos="325"/>
              </w:tabs>
              <w:suppressAutoHyphens/>
              <w:kinsoku w:val="0"/>
              <w:snapToGrid w:val="0"/>
              <w:spacing w:before="120"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2943BEA4">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6199DDE2">
            <w:pPr>
              <w:widowControl w:val="0"/>
              <w:kinsoku w:val="0"/>
              <w:snapToGrid w:val="0"/>
              <w:spacing w:after="0" w:line="240" w:lineRule="auto"/>
              <w:ind w:left="34"/>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tcPr>
          <w:p w14:paraId="66E203C9">
            <w:pPr>
              <w:widowControl w:val="0"/>
              <w:suppressAutoHyphens/>
              <w:kinsoku w:val="0"/>
              <w:snapToGrid w:val="0"/>
              <w:spacing w:after="0" w:line="240" w:lineRule="auto"/>
              <w:ind w:right="142"/>
              <w:rPr>
                <w:rFonts w:ascii="Arial" w:hAnsi="Arial" w:cs="Arial"/>
                <w:iCs/>
                <w:spacing w:val="-3"/>
                <w:sz w:val="20"/>
                <w:szCs w:val="20"/>
                <w:lang w:eastAsia="ar-SA"/>
              </w:rPr>
            </w:pPr>
            <w:r>
              <w:rPr>
                <w:rFonts w:ascii="Arial" w:hAnsi="Arial" w:cs="Arial"/>
                <w:iCs/>
                <w:spacing w:val="-3"/>
                <w:sz w:val="20"/>
                <w:szCs w:val="20"/>
                <w:lang w:eastAsia="ar-SA"/>
              </w:rPr>
              <w:t>Recupero di fatti numerici (es: tabelline, addizioni semplici, formule)</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07B82A50">
            <w:pPr>
              <w:widowControl w:val="0"/>
              <w:numPr>
                <w:ilvl w:val="0"/>
                <w:numId w:val="0"/>
              </w:numPr>
              <w:suppressAutoHyphens/>
              <w:kinsoku w:val="0"/>
              <w:snapToGrid w:val="0"/>
              <w:spacing w:before="120" w:after="120" w:line="240" w:lineRule="auto"/>
              <w:ind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raggiunto</w:t>
            </w:r>
          </w:p>
        </w:tc>
        <w:tc>
          <w:tcPr>
            <w:tcW w:w="1364" w:type="dxa"/>
            <w:tcBorders>
              <w:top w:val="single" w:color="000000" w:sz="4" w:space="0"/>
              <w:left w:val="single" w:color="000000" w:sz="4" w:space="0"/>
              <w:bottom w:val="single" w:color="000000" w:sz="4" w:space="0"/>
            </w:tcBorders>
            <w:shd w:val="clear" w:color="auto" w:fill="auto"/>
            <w:vAlign w:val="center"/>
          </w:tcPr>
          <w:p w14:paraId="3F3BEEF1">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7002">
            <w:pPr>
              <w:widowControl w:val="0"/>
              <w:numPr>
                <w:ilvl w:val="0"/>
                <w:numId w:val="0"/>
              </w:numPr>
              <w:suppressAutoHyphens/>
              <w:kinsoku w:val="0"/>
              <w:snapToGrid w:val="0"/>
              <w:spacing w:before="120" w:after="120" w:line="240" w:lineRule="auto"/>
              <w:ind w:left="57" w:leftChars="0" w:right="-89"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37B80279">
            <w:pPr>
              <w:widowControl w:val="0"/>
              <w:kinsoku w:val="0"/>
              <w:spacing w:before="120" w:after="120" w:line="240" w:lineRule="auto"/>
              <w:ind w:right="-89"/>
              <w:rPr>
                <w:rFonts w:ascii="Arial" w:hAnsi="Arial" w:cs="Arial"/>
                <w:bCs/>
                <w:w w:val="105"/>
                <w:sz w:val="20"/>
                <w:szCs w:val="20"/>
                <w:lang w:eastAsia="ar-SA"/>
              </w:rPr>
            </w:pPr>
            <w:r>
              <w:rPr>
                <w:rFonts w:ascii="Arial" w:hAnsi="Arial" w:cs="Arial"/>
                <w:bCs/>
                <w:w w:val="105"/>
                <w:sz w:val="20"/>
                <w:szCs w:val="20"/>
                <w:lang w:eastAsia="ar-SA"/>
              </w:rPr>
              <w:t>raggiunto</w:t>
            </w:r>
          </w:p>
        </w:tc>
      </w:tr>
      <w:tr w14:paraId="3B1829F5">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26F55586">
            <w:pPr>
              <w:widowControl w:val="0"/>
              <w:kinsoku w:val="0"/>
              <w:snapToGrid w:val="0"/>
              <w:spacing w:after="0" w:line="240" w:lineRule="auto"/>
              <w:ind w:left="34"/>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2CDEB525">
            <w:pPr>
              <w:widowControl w:val="0"/>
              <w:suppressAutoHyphens/>
              <w:kinsoku w:val="0"/>
              <w:snapToGrid w:val="0"/>
              <w:spacing w:after="0" w:line="240" w:lineRule="auto"/>
              <w:ind w:right="142"/>
              <w:rPr>
                <w:rFonts w:ascii="Arial" w:hAnsi="Arial" w:cs="Arial"/>
                <w:iCs/>
                <w:spacing w:val="-3"/>
                <w:sz w:val="20"/>
                <w:szCs w:val="20"/>
                <w:lang w:eastAsia="ar-SA"/>
              </w:rPr>
            </w:pPr>
            <w:r>
              <w:rPr>
                <w:rFonts w:ascii="Arial" w:hAnsi="Arial" w:cs="Arial"/>
                <w:iCs/>
                <w:spacing w:val="-3"/>
                <w:sz w:val="20"/>
                <w:szCs w:val="20"/>
                <w:lang w:eastAsia="ar-SA"/>
              </w:rPr>
              <w:t>Automatizzazione dell’algoritmo di base del calcolo (scritto o a mente)</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76D82082">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raggiunto</w:t>
            </w:r>
          </w:p>
        </w:tc>
        <w:tc>
          <w:tcPr>
            <w:tcW w:w="1364" w:type="dxa"/>
            <w:tcBorders>
              <w:top w:val="single" w:color="000000" w:sz="4" w:space="0"/>
              <w:left w:val="single" w:color="000000" w:sz="4" w:space="0"/>
              <w:bottom w:val="single" w:color="000000" w:sz="4" w:space="0"/>
            </w:tcBorders>
            <w:shd w:val="clear" w:color="auto" w:fill="auto"/>
            <w:vAlign w:val="center"/>
          </w:tcPr>
          <w:p w14:paraId="5C6413C9">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E9E7">
            <w:pPr>
              <w:widowControl w:val="0"/>
              <w:numPr>
                <w:ilvl w:val="0"/>
                <w:numId w:val="0"/>
              </w:numPr>
              <w:suppressAutoHyphens/>
              <w:kinsoku w:val="0"/>
              <w:snapToGrid w:val="0"/>
              <w:spacing w:before="120" w:after="120" w:line="240" w:lineRule="auto"/>
              <w:ind w:left="57" w:leftChars="0" w:right="-89"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75B4FB43">
            <w:pPr>
              <w:widowControl w:val="0"/>
              <w:kinsoku w:val="0"/>
              <w:spacing w:before="120" w:after="120" w:line="240" w:lineRule="auto"/>
              <w:ind w:right="-89"/>
              <w:rPr>
                <w:rFonts w:ascii="Arial" w:hAnsi="Arial" w:cs="Arial"/>
                <w:bCs/>
                <w:w w:val="105"/>
                <w:sz w:val="20"/>
                <w:szCs w:val="20"/>
                <w:lang w:eastAsia="ar-SA"/>
              </w:rPr>
            </w:pPr>
            <w:r>
              <w:rPr>
                <w:rFonts w:ascii="Arial" w:hAnsi="Arial" w:cs="Arial"/>
                <w:bCs/>
                <w:w w:val="105"/>
                <w:sz w:val="20"/>
                <w:szCs w:val="20"/>
                <w:lang w:eastAsia="ar-SA"/>
              </w:rPr>
              <w:t>raggiunto</w:t>
            </w:r>
          </w:p>
        </w:tc>
      </w:tr>
      <w:tr w14:paraId="10B2B99A">
        <w:tblPrEx>
          <w:tblCellMar>
            <w:top w:w="0" w:type="dxa"/>
            <w:left w:w="108" w:type="dxa"/>
            <w:bottom w:w="0" w:type="dxa"/>
            <w:right w:w="108" w:type="dxa"/>
          </w:tblCellMar>
        </w:tblPrEx>
        <w:trPr>
          <w:trHeight w:val="1951" w:hRule="atLeast"/>
        </w:trPr>
        <w:tc>
          <w:tcPr>
            <w:tcW w:w="4576" w:type="dxa"/>
            <w:tcBorders>
              <w:top w:val="single" w:color="000000" w:sz="4" w:space="0"/>
              <w:left w:val="single" w:color="000000" w:sz="4" w:space="0"/>
              <w:bottom w:val="single" w:color="000000" w:sz="4" w:space="0"/>
            </w:tcBorders>
            <w:shd w:val="clear" w:color="auto" w:fill="auto"/>
          </w:tcPr>
          <w:p w14:paraId="1FEC8A2A">
            <w:pPr>
              <w:suppressAutoHyphens/>
              <w:snapToGrid w:val="0"/>
              <w:spacing w:after="0" w:line="240" w:lineRule="auto"/>
              <w:rPr>
                <w:rFonts w:ascii="Arial" w:hAnsi="Arial" w:cs="Arial"/>
                <w:bCs/>
                <w:w w:val="105"/>
                <w:lang w:eastAsia="ar-SA"/>
              </w:rPr>
            </w:pPr>
            <w:r>
              <w:rPr>
                <w:rFonts w:ascii="Arial" w:hAnsi="Arial" w:cs="Arial"/>
                <w:bCs/>
                <w:w w:val="105"/>
                <w:lang w:eastAsia="ar-SA"/>
              </w:rPr>
              <w:t>……………………………………………………………………………………………………………………………………………………………………………………………………………………………………………………………………………………………………………………………………………...</w:t>
            </w:r>
          </w:p>
          <w:p w14:paraId="290E7625">
            <w:pPr>
              <w:rPr>
                <w:rFonts w:ascii="Arial" w:hAnsi="Arial" w:cs="Arial"/>
                <w:lang w:eastAsia="ar-SA"/>
              </w:rPr>
            </w:pP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2AD730A0">
            <w:pPr>
              <w:suppressAutoHyphens/>
              <w:autoSpaceDE w:val="0"/>
              <w:snapToGrid w:val="0"/>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Errori di processamento numerico (negli aspetti cardinali e ordinali e nella   corrispondenza tra numero e quantità)</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1C713308">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364" w:type="dxa"/>
            <w:tcBorders>
              <w:top w:val="single" w:color="000000" w:sz="4" w:space="0"/>
              <w:left w:val="single" w:color="000000" w:sz="4" w:space="0"/>
              <w:bottom w:val="single" w:color="000000" w:sz="4" w:space="0"/>
            </w:tcBorders>
            <w:shd w:val="clear" w:color="auto" w:fill="auto"/>
            <w:vAlign w:val="center"/>
          </w:tcPr>
          <w:p w14:paraId="3DBF89A1">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talvolta</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C984">
            <w:pPr>
              <w:widowControl w:val="0"/>
              <w:numPr>
                <w:ilvl w:val="0"/>
                <w:numId w:val="3"/>
              </w:numPr>
              <w:tabs>
                <w:tab w:val="left" w:pos="325"/>
              </w:tabs>
              <w:suppressAutoHyphens/>
              <w:kinsoku w:val="0"/>
              <w:snapToGrid w:val="0"/>
              <w:spacing w:before="120"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511B6D03">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33870B1C">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5EC1F38F">
            <w:pPr>
              <w:widowControl w:val="0"/>
              <w:kinsoku w:val="0"/>
              <w:snapToGrid w:val="0"/>
              <w:spacing w:after="0" w:line="240" w:lineRule="auto"/>
              <w:ind w:right="142"/>
              <w:rPr>
                <w:rFonts w:ascii="Arial" w:hAnsi="Arial" w:eastAsia="Times New Roman" w:cs="Arial"/>
                <w:sz w:val="20"/>
                <w:szCs w:val="20"/>
                <w:lang w:eastAsia="ar-SA"/>
              </w:rPr>
            </w:pPr>
            <w:r>
              <w:rPr>
                <w:rFonts w:ascii="Arial" w:hAnsi="Arial" w:eastAsia="Times New Roman" w:cs="Arial"/>
                <w:sz w:val="20"/>
                <w:szCs w:val="20"/>
                <w:lang w:eastAsia="ar-SA"/>
              </w:rPr>
              <w:t>Difficoltà nell’incolonnare i numeri</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51A98C3D">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364" w:type="dxa"/>
            <w:tcBorders>
              <w:top w:val="single" w:color="000000" w:sz="4" w:space="0"/>
              <w:left w:val="single" w:color="000000" w:sz="4" w:space="0"/>
              <w:bottom w:val="single" w:color="000000" w:sz="4" w:space="0"/>
            </w:tcBorders>
            <w:shd w:val="clear" w:color="auto" w:fill="auto"/>
            <w:vAlign w:val="center"/>
          </w:tcPr>
          <w:p w14:paraId="7075F173">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BB31">
            <w:pPr>
              <w:widowControl w:val="0"/>
              <w:numPr>
                <w:ilvl w:val="0"/>
                <w:numId w:val="0"/>
              </w:numPr>
              <w:suppressAutoHyphens/>
              <w:kinsoku w:val="0"/>
              <w:snapToGrid w:val="0"/>
              <w:spacing w:before="120" w:after="120" w:line="240" w:lineRule="auto"/>
              <w:ind w:left="57" w:leftChars="0" w:right="-89"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1E662EBB">
            <w:pPr>
              <w:widowControl w:val="0"/>
              <w:kinsoku w:val="0"/>
              <w:spacing w:before="120" w:after="120" w:line="240" w:lineRule="auto"/>
              <w:ind w:right="-89"/>
              <w:rPr>
                <w:rFonts w:ascii="Arial" w:hAnsi="Arial" w:cs="Arial"/>
                <w:bCs/>
                <w:w w:val="105"/>
                <w:sz w:val="20"/>
                <w:szCs w:val="20"/>
                <w:lang w:eastAsia="ar-SA"/>
              </w:rPr>
            </w:pPr>
            <w:r>
              <w:rPr>
                <w:rFonts w:ascii="Arial" w:hAnsi="Arial" w:cs="Arial"/>
                <w:bCs/>
                <w:w w:val="105"/>
                <w:sz w:val="20"/>
                <w:szCs w:val="20"/>
                <w:lang w:eastAsia="ar-SA"/>
              </w:rPr>
              <w:t>adeguato</w:t>
            </w:r>
          </w:p>
        </w:tc>
      </w:tr>
      <w:tr w14:paraId="1C1C1A8F">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2431E4F5">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29294ED1">
            <w:pPr>
              <w:widowControl w:val="0"/>
              <w:kinsoku w:val="0"/>
              <w:snapToGrid w:val="0"/>
              <w:spacing w:after="0" w:line="240" w:lineRule="auto"/>
              <w:ind w:right="142"/>
              <w:rPr>
                <w:rFonts w:ascii="Arial" w:hAnsi="Arial" w:cs="Arial"/>
                <w:iCs/>
                <w:spacing w:val="-3"/>
                <w:sz w:val="20"/>
                <w:szCs w:val="20"/>
                <w:lang w:eastAsia="ar-SA"/>
              </w:rPr>
            </w:pPr>
            <w:r>
              <w:rPr>
                <w:rFonts w:ascii="Arial" w:hAnsi="Arial" w:cs="Arial"/>
                <w:iCs/>
                <w:spacing w:val="-3"/>
                <w:sz w:val="20"/>
                <w:szCs w:val="20"/>
                <w:lang w:eastAsia="ar-SA"/>
              </w:rPr>
              <w:t>Capacità di problem solving</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30C16A2A">
            <w:pPr>
              <w:widowControl w:val="0"/>
              <w:numPr>
                <w:ilvl w:val="0"/>
                <w:numId w:val="0"/>
              </w:numPr>
              <w:suppressAutoHyphens/>
              <w:kinsoku w:val="0"/>
              <w:snapToGrid w:val="0"/>
              <w:spacing w:before="120" w:after="120" w:line="240" w:lineRule="auto"/>
              <w:ind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364" w:type="dxa"/>
            <w:tcBorders>
              <w:top w:val="single" w:color="000000" w:sz="4" w:space="0"/>
              <w:left w:val="single" w:color="000000" w:sz="4" w:space="0"/>
              <w:bottom w:val="single" w:color="000000" w:sz="4" w:space="0"/>
            </w:tcBorders>
            <w:shd w:val="clear" w:color="auto" w:fill="auto"/>
            <w:vAlign w:val="center"/>
          </w:tcPr>
          <w:p w14:paraId="0712969E">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D834">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0CFB348F">
            <w:pPr>
              <w:widowControl w:val="0"/>
              <w:kinsoku w:val="0"/>
              <w:spacing w:before="120" w:after="120" w:line="240" w:lineRule="auto"/>
              <w:ind w:right="-108"/>
              <w:rPr>
                <w:rFonts w:ascii="Arial" w:hAnsi="Arial" w:cs="Arial"/>
                <w:bCs/>
                <w:w w:val="105"/>
                <w:sz w:val="20"/>
                <w:szCs w:val="20"/>
                <w:lang w:eastAsia="ar-SA"/>
              </w:rPr>
            </w:pPr>
            <w:r>
              <w:rPr>
                <w:rFonts w:ascii="Arial" w:hAnsi="Arial" w:cs="Arial"/>
                <w:bCs/>
                <w:w w:val="105"/>
                <w:sz w:val="20"/>
                <w:szCs w:val="20"/>
                <w:lang w:eastAsia="ar-SA"/>
              </w:rPr>
              <w:t>adeguata</w:t>
            </w:r>
          </w:p>
        </w:tc>
      </w:tr>
      <w:tr w14:paraId="0BDB69D2">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7D3393CC">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3EB9EDA0">
            <w:pPr>
              <w:widowControl w:val="0"/>
              <w:kinsoku w:val="0"/>
              <w:snapToGrid w:val="0"/>
              <w:spacing w:after="0" w:line="240" w:lineRule="auto"/>
              <w:ind w:right="142"/>
              <w:rPr>
                <w:rFonts w:ascii="Arial" w:hAnsi="Arial" w:eastAsia="Times New Roman" w:cs="Arial"/>
                <w:sz w:val="20"/>
                <w:szCs w:val="20"/>
                <w:lang w:eastAsia="ar-SA"/>
              </w:rPr>
            </w:pPr>
            <w:r>
              <w:rPr>
                <w:rFonts w:ascii="Arial" w:hAnsi="Arial" w:eastAsia="Times New Roman" w:cs="Arial"/>
                <w:sz w:val="20"/>
                <w:szCs w:val="20"/>
                <w:lang w:eastAsia="ar-SA"/>
              </w:rPr>
              <w:t>Comprensione del testo di un problema</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7DDDD7FB">
            <w:pPr>
              <w:widowControl w:val="0"/>
              <w:numPr>
                <w:ilvl w:val="0"/>
                <w:numId w:val="0"/>
              </w:numPr>
              <w:suppressAutoHyphens/>
              <w:kinsoku w:val="0"/>
              <w:snapToGrid w:val="0"/>
              <w:spacing w:before="120" w:after="120" w:line="240" w:lineRule="auto"/>
              <w:ind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364" w:type="dxa"/>
            <w:tcBorders>
              <w:top w:val="single" w:color="000000" w:sz="4" w:space="0"/>
              <w:left w:val="single" w:color="000000" w:sz="4" w:space="0"/>
              <w:bottom w:val="single" w:color="000000" w:sz="4" w:space="0"/>
            </w:tcBorders>
            <w:shd w:val="clear" w:color="auto" w:fill="auto"/>
            <w:vAlign w:val="center"/>
          </w:tcPr>
          <w:p w14:paraId="42B3B59D">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parziale </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2493">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74C6DB63">
            <w:pPr>
              <w:widowControl w:val="0"/>
              <w:kinsoku w:val="0"/>
              <w:spacing w:before="120" w:after="120" w:line="240" w:lineRule="auto"/>
              <w:ind w:right="-108"/>
              <w:rPr>
                <w:rFonts w:ascii="Arial" w:hAnsi="Arial" w:cs="Arial"/>
                <w:bCs/>
                <w:w w:val="105"/>
                <w:sz w:val="20"/>
                <w:szCs w:val="20"/>
                <w:lang w:eastAsia="ar-SA"/>
              </w:rPr>
            </w:pPr>
            <w:r>
              <w:rPr>
                <w:rFonts w:ascii="Arial" w:hAnsi="Arial" w:cs="Arial"/>
                <w:bCs/>
                <w:w w:val="105"/>
                <w:sz w:val="20"/>
                <w:szCs w:val="20"/>
                <w:lang w:eastAsia="ar-SA"/>
              </w:rPr>
              <w:t>adeguata</w:t>
            </w:r>
          </w:p>
        </w:tc>
      </w:tr>
      <w:tr w14:paraId="46F9441D">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32551810">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0588DF4E">
            <w:pPr>
              <w:widowControl w:val="0"/>
              <w:kinsoku w:val="0"/>
              <w:snapToGrid w:val="0"/>
              <w:spacing w:after="0" w:line="240" w:lineRule="auto"/>
              <w:ind w:right="142"/>
              <w:rPr>
                <w:rFonts w:ascii="Arial" w:hAnsi="Arial" w:eastAsia="Times New Roman" w:cs="Arial"/>
                <w:sz w:val="20"/>
                <w:szCs w:val="20"/>
                <w:lang w:eastAsia="ar-SA"/>
              </w:rPr>
            </w:pPr>
            <w:r>
              <w:rPr>
                <w:rFonts w:ascii="Arial" w:hAnsi="Arial" w:eastAsia="Times New Roman" w:cs="Arial"/>
                <w:sz w:val="20"/>
                <w:szCs w:val="20"/>
                <w:lang w:eastAsia="ar-SA"/>
              </w:rPr>
              <w:t>Difficoltà nei compiti di stima numerica (stimare le distanze, i pesi, le quantità, le lunghezze)</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6EEB5D5E">
            <w:pPr>
              <w:widowControl w:val="0"/>
              <w:numPr>
                <w:ilvl w:val="0"/>
                <w:numId w:val="0"/>
              </w:numPr>
              <w:suppressAutoHyphens/>
              <w:kinsoku w:val="0"/>
              <w:snapToGrid w:val="0"/>
              <w:spacing w:before="120" w:after="120" w:line="240" w:lineRule="auto"/>
              <w:ind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364" w:type="dxa"/>
            <w:tcBorders>
              <w:top w:val="single" w:color="000000" w:sz="4" w:space="0"/>
              <w:left w:val="single" w:color="000000" w:sz="4" w:space="0"/>
              <w:bottom w:val="single" w:color="000000" w:sz="4" w:space="0"/>
            </w:tcBorders>
            <w:shd w:val="clear" w:color="auto" w:fill="auto"/>
            <w:vAlign w:val="center"/>
          </w:tcPr>
          <w:p w14:paraId="5669DB87">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B7F7">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non adeguata</w:t>
            </w:r>
          </w:p>
        </w:tc>
      </w:tr>
    </w:tbl>
    <w:p w14:paraId="17636DAE">
      <w:pPr>
        <w:rPr>
          <w:rFonts w:ascii="Arial" w:hAnsi="Arial" w:eastAsia="Times New Roman" w:cs="Arial"/>
          <w:sz w:val="24"/>
          <w:szCs w:val="24"/>
          <w:lang w:eastAsia="ar-SA"/>
        </w:rPr>
      </w:pPr>
    </w:p>
    <w:p w14:paraId="7B774346">
      <w:pPr>
        <w:rPr>
          <w:rFonts w:ascii="Arial" w:hAnsi="Arial" w:eastAsia="Times New Roman" w:cs="Arial"/>
          <w:sz w:val="24"/>
          <w:szCs w:val="24"/>
          <w:lang w:eastAsia="ar-SA"/>
        </w:rPr>
      </w:pPr>
      <w:r>
        <w:rPr>
          <w:rFonts w:ascii="Arial" w:hAnsi="Arial" w:eastAsia="Times New Roman" w:cs="Arial"/>
          <w:sz w:val="24"/>
          <w:szCs w:val="24"/>
          <w:lang w:eastAsia="ar-SA"/>
        </w:rPr>
        <w:br w:type="page"/>
      </w:r>
      <w:r>
        <w:rPr>
          <w:rFonts w:ascii="Arial" w:hAnsi="Arial" w:eastAsia="Times New Roman" w:cs="Arial"/>
          <w:sz w:val="24"/>
          <w:szCs w:val="24"/>
          <w:lang w:eastAsia="ar-SA"/>
        </w:rPr>
        <w:t>SI RITIENE OPPORTUNO AGGIUNGERE ALCUNI INDICATORI RIFERITI IN MANIERA SPECIFICA ALL’APPRENDIMENTO DELLE LINGUE STRANIERE</w:t>
      </w:r>
    </w:p>
    <w:tbl>
      <w:tblPr>
        <w:tblStyle w:val="5"/>
        <w:tblW w:w="10490" w:type="dxa"/>
        <w:tblInd w:w="-176" w:type="dxa"/>
        <w:tblLayout w:type="fixed"/>
        <w:tblCellMar>
          <w:top w:w="0" w:type="dxa"/>
          <w:left w:w="108" w:type="dxa"/>
          <w:bottom w:w="0" w:type="dxa"/>
          <w:right w:w="108" w:type="dxa"/>
        </w:tblCellMar>
      </w:tblPr>
      <w:tblGrid>
        <w:gridCol w:w="5387"/>
        <w:gridCol w:w="1701"/>
        <w:gridCol w:w="1985"/>
        <w:gridCol w:w="1417"/>
      </w:tblGrid>
      <w:tr w14:paraId="69DD3698">
        <w:tblPrEx>
          <w:tblCellMar>
            <w:top w:w="0" w:type="dxa"/>
            <w:left w:w="108" w:type="dxa"/>
            <w:bottom w:w="0" w:type="dxa"/>
            <w:right w:w="108" w:type="dxa"/>
          </w:tblCellMar>
        </w:tblPrEx>
        <w:trPr>
          <w:trHeight w:val="285" w:hRule="atLeast"/>
        </w:trPr>
        <w:tc>
          <w:tcPr>
            <w:tcW w:w="10490" w:type="dxa"/>
            <w:gridSpan w:val="4"/>
            <w:tcBorders>
              <w:top w:val="single" w:color="000000" w:sz="4" w:space="0"/>
              <w:left w:val="single" w:color="000000" w:sz="4" w:space="0"/>
              <w:bottom w:val="single" w:color="000000" w:sz="4" w:space="0"/>
              <w:right w:val="single" w:color="000000" w:sz="4" w:space="0"/>
            </w:tcBorders>
            <w:shd w:val="clear" w:color="auto" w:fill="auto"/>
          </w:tcPr>
          <w:p w14:paraId="295CD828">
            <w:pPr>
              <w:suppressAutoHyphens/>
              <w:snapToGrid w:val="0"/>
              <w:spacing w:before="240" w:after="240" w:line="240" w:lineRule="auto"/>
              <w:rPr>
                <w:rFonts w:ascii="Arial" w:hAnsi="Arial" w:cs="Arial"/>
                <w:b/>
                <w:bCs/>
                <w:w w:val="105"/>
                <w:lang w:eastAsia="ar-SA"/>
              </w:rPr>
            </w:pPr>
            <w:r>
              <w:rPr>
                <w:rFonts w:ascii="Arial" w:hAnsi="Arial" w:cs="Arial"/>
                <w:b/>
                <w:bCs/>
                <w:w w:val="105"/>
                <w:lang w:eastAsia="ar-SA"/>
              </w:rPr>
              <w:t>APPRENDIMENTO DELLE LINGUE STRANIERE</w:t>
            </w:r>
          </w:p>
        </w:tc>
      </w:tr>
      <w:tr w14:paraId="56C108C2">
        <w:tblPrEx>
          <w:tblCellMar>
            <w:top w:w="0" w:type="dxa"/>
            <w:left w:w="108" w:type="dxa"/>
            <w:bottom w:w="0" w:type="dxa"/>
            <w:right w:w="108" w:type="dxa"/>
          </w:tblCellMar>
        </w:tblPrEx>
        <w:trPr>
          <w:trHeight w:val="964" w:hRule="atLeast"/>
        </w:trPr>
        <w:tc>
          <w:tcPr>
            <w:tcW w:w="5387" w:type="dxa"/>
            <w:tcBorders>
              <w:top w:val="single" w:color="000000" w:sz="4" w:space="0"/>
              <w:left w:val="single" w:color="000000" w:sz="4" w:space="0"/>
              <w:bottom w:val="single" w:color="auto" w:sz="4" w:space="0"/>
              <w:right w:val="single" w:color="auto" w:sz="4" w:space="0"/>
            </w:tcBorders>
            <w:shd w:val="clear" w:color="auto" w:fill="auto"/>
          </w:tcPr>
          <w:p w14:paraId="66844AAB">
            <w:pPr>
              <w:widowControl w:val="0"/>
              <w:suppressAutoHyphens/>
              <w:kinsoku w:val="0"/>
              <w:snapToGrid w:val="0"/>
              <w:spacing w:before="120"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             Pronuncia difficoltosa</w:t>
            </w:r>
          </w:p>
          <w:p w14:paraId="7C318012">
            <w:pPr>
              <w:widowControl w:val="0"/>
              <w:suppressAutoHyphens/>
              <w:kinsoku w:val="0"/>
              <w:snapToGrid w:val="0"/>
              <w:spacing w:before="120" w:after="0" w:line="240" w:lineRule="auto"/>
              <w:rPr>
                <w:rFonts w:ascii="Arial" w:hAnsi="Arial" w:cs="Arial"/>
                <w:b/>
                <w:spacing w:val="2"/>
                <w:w w:val="110"/>
                <w:sz w:val="24"/>
                <w:szCs w:val="24"/>
                <w:lang w:eastAsia="ar-SA"/>
              </w:rPr>
            </w:pPr>
          </w:p>
        </w:tc>
        <w:tc>
          <w:tcPr>
            <w:tcW w:w="1701" w:type="dxa"/>
            <w:tcBorders>
              <w:top w:val="single" w:color="000000" w:sz="4" w:space="0"/>
              <w:left w:val="single" w:color="auto" w:sz="4" w:space="0"/>
              <w:bottom w:val="single" w:color="auto" w:sz="4" w:space="0"/>
              <w:right w:val="single" w:color="auto" w:sz="4" w:space="0"/>
            </w:tcBorders>
            <w:shd w:val="clear" w:color="auto" w:fill="auto"/>
          </w:tcPr>
          <w:p w14:paraId="5497BE52">
            <w:pPr>
              <w:widowControl w:val="0"/>
              <w:suppressAutoHyphens/>
              <w:kinsoku w:val="0"/>
              <w:spacing w:before="120"/>
              <w:ind w:left="720" w:hanging="515"/>
              <w:rPr>
                <w:rFonts w:ascii="Arial" w:hAnsi="Arial" w:eastAsia="Times New Roman" w:cs="Arial"/>
                <w:iCs/>
                <w:w w:val="105"/>
                <w:sz w:val="20"/>
                <w:szCs w:val="24"/>
                <w:lang w:eastAsia="ar-SA"/>
              </w:rPr>
            </w:pPr>
            <w:r>
              <w:rPr>
                <w:rFonts w:ascii="Arial" w:hAnsi="Arial" w:cs="Arial"/>
                <w:bCs/>
                <w:spacing w:val="2"/>
                <w:w w:val="110"/>
                <w:sz w:val="20"/>
                <w:szCs w:val="20"/>
                <w:lang w:eastAsia="ar-SA"/>
              </w:rPr>
              <w:t>□ spesso</w:t>
            </w:r>
          </w:p>
        </w:tc>
        <w:tc>
          <w:tcPr>
            <w:tcW w:w="1985" w:type="dxa"/>
            <w:tcBorders>
              <w:top w:val="single" w:color="000000" w:sz="4" w:space="0"/>
              <w:left w:val="single" w:color="auto" w:sz="4" w:space="0"/>
              <w:bottom w:val="single" w:color="auto" w:sz="4" w:space="0"/>
              <w:right w:val="single" w:color="auto" w:sz="4" w:space="0"/>
            </w:tcBorders>
            <w:shd w:val="clear" w:color="auto" w:fill="auto"/>
          </w:tcPr>
          <w:p w14:paraId="5E54B8A6">
            <w:pPr>
              <w:widowControl w:val="0"/>
              <w:suppressAutoHyphens/>
              <w:kinsoku w:val="0"/>
              <w:spacing w:before="120"/>
              <w:ind w:left="720" w:hanging="509"/>
              <w:rPr>
                <w:rFonts w:ascii="Arial" w:hAnsi="Arial" w:eastAsia="Times New Roman" w:cs="Arial"/>
                <w:iCs/>
                <w:w w:val="105"/>
                <w:sz w:val="20"/>
                <w:szCs w:val="24"/>
                <w:lang w:eastAsia="ar-SA"/>
              </w:rPr>
            </w:pPr>
            <w:r>
              <w:rPr>
                <w:rFonts w:ascii="Arial" w:hAnsi="Arial" w:cs="Arial"/>
                <w:bCs/>
                <w:spacing w:val="2"/>
                <w:w w:val="110"/>
                <w:sz w:val="20"/>
                <w:szCs w:val="20"/>
                <w:lang w:eastAsia="ar-SA"/>
              </w:rPr>
              <w:t>□ talvolta</w:t>
            </w:r>
          </w:p>
        </w:tc>
        <w:tc>
          <w:tcPr>
            <w:tcW w:w="1417" w:type="dxa"/>
            <w:tcBorders>
              <w:top w:val="single" w:color="000000" w:sz="4" w:space="0"/>
              <w:left w:val="single" w:color="auto" w:sz="4" w:space="0"/>
              <w:bottom w:val="single" w:color="auto" w:sz="4" w:space="0"/>
              <w:right w:val="single" w:color="000000" w:sz="4" w:space="0"/>
            </w:tcBorders>
            <w:shd w:val="clear" w:color="auto" w:fill="auto"/>
          </w:tcPr>
          <w:p w14:paraId="501BD4D6">
            <w:pPr>
              <w:widowControl w:val="0"/>
              <w:suppressAutoHyphens/>
              <w:kinsoku w:val="0"/>
              <w:spacing w:before="120"/>
              <w:ind w:left="720" w:hanging="520"/>
              <w:rPr>
                <w:rFonts w:ascii="Arial" w:hAnsi="Arial" w:eastAsia="Times New Roman" w:cs="Arial"/>
                <w:iCs/>
                <w:w w:val="105"/>
                <w:sz w:val="20"/>
                <w:szCs w:val="24"/>
                <w:lang w:eastAsia="ar-SA"/>
              </w:rPr>
            </w:pPr>
            <w:r>
              <w:rPr>
                <w:rFonts w:ascii="Arial" w:hAnsi="Arial" w:cs="Arial"/>
                <w:bCs/>
                <w:spacing w:val="2"/>
                <w:w w:val="110"/>
                <w:sz w:val="20"/>
                <w:szCs w:val="20"/>
                <w:lang w:eastAsia="ar-SA"/>
              </w:rPr>
              <w:t xml:space="preserve"> □ mai</w:t>
            </w:r>
          </w:p>
        </w:tc>
      </w:tr>
      <w:tr w14:paraId="3C912BDC">
        <w:tblPrEx>
          <w:tblCellMar>
            <w:top w:w="0" w:type="dxa"/>
            <w:left w:w="108" w:type="dxa"/>
            <w:bottom w:w="0" w:type="dxa"/>
            <w:right w:w="108" w:type="dxa"/>
          </w:tblCellMar>
        </w:tblPrEx>
        <w:trPr>
          <w:trHeight w:val="394"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4679CD59">
            <w:pPr>
              <w:widowControl w:val="0"/>
              <w:suppressAutoHyphens/>
              <w:kinsoku w:val="0"/>
              <w:spacing w:before="120"/>
              <w:ind w:left="720"/>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Difficoltà di acquisizione degli automatismi </w:t>
            </w:r>
          </w:p>
          <w:p w14:paraId="49C7A520">
            <w:pPr>
              <w:widowControl w:val="0"/>
              <w:suppressAutoHyphens/>
              <w:kinsoku w:val="0"/>
              <w:spacing w:before="120"/>
              <w:ind w:left="720"/>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grammaticali di base </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1068FE83">
            <w:pPr>
              <w:ind w:firstLine="205"/>
              <w:rPr>
                <w:rFonts w:ascii="Arial" w:hAnsi="Arial" w:eastAsia="Times New Roman" w:cs="Arial"/>
                <w:iCs/>
                <w:w w:val="105"/>
                <w:sz w:val="20"/>
                <w:szCs w:val="24"/>
                <w:lang w:eastAsia="ar-SA"/>
              </w:rPr>
            </w:pPr>
            <w:r>
              <w:rPr>
                <w:rFonts w:ascii="Arial" w:hAnsi="Arial" w:cs="Arial"/>
                <w:bCs/>
                <w:spacing w:val="2"/>
                <w:w w:val="110"/>
                <w:sz w:val="20"/>
                <w:szCs w:val="20"/>
                <w:lang w:eastAsia="ar-SA"/>
              </w:rPr>
              <w:t>□ spesso</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73CE98FB">
            <w:pPr>
              <w:pStyle w:val="15"/>
              <w:ind w:left="69" w:hanging="69"/>
              <w:rPr>
                <w:rFonts w:ascii="Arial" w:hAnsi="Arial" w:eastAsia="Times New Roman" w:cs="Arial"/>
                <w:iCs/>
                <w:w w:val="105"/>
                <w:sz w:val="20"/>
                <w:szCs w:val="24"/>
                <w:lang w:eastAsia="ar-SA"/>
              </w:rPr>
            </w:pPr>
            <w:r>
              <w:rPr>
                <w:rFonts w:ascii="Arial" w:hAnsi="Arial" w:cs="Arial"/>
                <w:bCs/>
                <w:spacing w:val="2"/>
                <w:w w:val="110"/>
                <w:sz w:val="20"/>
                <w:szCs w:val="20"/>
                <w:lang w:eastAsia="ar-SA"/>
              </w:rPr>
              <w:t xml:space="preserve">    □ talvolta</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3361734D">
            <w:pPr>
              <w:pStyle w:val="15"/>
              <w:ind w:left="342" w:hanging="520"/>
              <w:jc w:val="center"/>
              <w:rPr>
                <w:rFonts w:ascii="Arial" w:hAnsi="Arial" w:eastAsia="Times New Roman" w:cs="Arial"/>
                <w:iCs/>
                <w:w w:val="105"/>
                <w:sz w:val="20"/>
                <w:szCs w:val="24"/>
                <w:lang w:eastAsia="ar-SA"/>
              </w:rPr>
            </w:pPr>
            <w:r>
              <w:rPr>
                <w:rFonts w:ascii="Arial" w:hAnsi="Arial" w:cs="Arial"/>
                <w:bCs/>
                <w:spacing w:val="2"/>
                <w:w w:val="110"/>
                <w:sz w:val="20"/>
                <w:szCs w:val="20"/>
                <w:lang w:eastAsia="ar-SA"/>
              </w:rPr>
              <w:t xml:space="preserve"> □ mai</w:t>
            </w:r>
          </w:p>
        </w:tc>
      </w:tr>
      <w:tr w14:paraId="6A290041">
        <w:tblPrEx>
          <w:tblCellMar>
            <w:top w:w="0" w:type="dxa"/>
            <w:left w:w="108" w:type="dxa"/>
            <w:bottom w:w="0" w:type="dxa"/>
            <w:right w:w="108" w:type="dxa"/>
          </w:tblCellMar>
        </w:tblPrEx>
        <w:trPr>
          <w:trHeight w:val="435"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284C7D6D">
            <w:pPr>
              <w:widowControl w:val="0"/>
              <w:suppressAutoHyphens/>
              <w:kinsoku w:val="0"/>
              <w:spacing w:before="120" w:after="0" w:line="240" w:lineRule="auto"/>
              <w:ind w:left="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Difficoltà nella scrittura (copiare dalla lavagna)</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197484A9">
            <w:pPr>
              <w:pStyle w:val="15"/>
              <w:widowControl w:val="0"/>
              <w:suppressAutoHyphens/>
              <w:kinsoku w:val="0"/>
              <w:snapToGrid w:val="0"/>
              <w:spacing w:before="120"/>
              <w:ind w:hanging="515"/>
              <w:rPr>
                <w:rFonts w:ascii="Arial" w:hAnsi="Arial" w:eastAsia="Times New Roman" w:cs="Arial"/>
                <w:iCs/>
                <w:w w:val="105"/>
                <w:sz w:val="20"/>
                <w:szCs w:val="24"/>
                <w:lang w:eastAsia="ar-SA"/>
              </w:rPr>
            </w:pPr>
            <w:r>
              <w:rPr>
                <w:rFonts w:ascii="Arial" w:hAnsi="Arial" w:cs="Arial"/>
                <w:bCs/>
                <w:spacing w:val="2"/>
                <w:w w:val="110"/>
                <w:sz w:val="20"/>
                <w:szCs w:val="20"/>
                <w:lang w:eastAsia="ar-SA"/>
              </w:rPr>
              <w:t>□ spesso</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2611F481">
            <w:pPr>
              <w:widowControl w:val="0"/>
              <w:suppressAutoHyphens/>
              <w:kinsoku w:val="0"/>
              <w:spacing w:before="120" w:after="0" w:line="240" w:lineRule="auto"/>
              <w:rPr>
                <w:rFonts w:ascii="Arial" w:hAnsi="Arial" w:eastAsia="Times New Roman" w:cs="Arial"/>
                <w:iCs/>
                <w:w w:val="105"/>
                <w:sz w:val="20"/>
                <w:szCs w:val="24"/>
                <w:lang w:eastAsia="ar-SA"/>
              </w:rPr>
            </w:pPr>
            <w:r>
              <w:rPr>
                <w:rFonts w:ascii="Arial" w:hAnsi="Arial" w:cs="Arial"/>
                <w:bCs/>
                <w:spacing w:val="2"/>
                <w:w w:val="110"/>
                <w:sz w:val="20"/>
                <w:szCs w:val="20"/>
                <w:lang w:eastAsia="ar-SA"/>
              </w:rPr>
              <w:t xml:space="preserve">   □ talvolta</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19DDB9AE">
            <w:pPr>
              <w:pStyle w:val="15"/>
              <w:ind w:hanging="520"/>
              <w:rPr>
                <w:rFonts w:ascii="Arial" w:hAnsi="Arial" w:eastAsia="Times New Roman" w:cs="Arial"/>
                <w:iCs/>
                <w:w w:val="105"/>
                <w:sz w:val="20"/>
                <w:szCs w:val="24"/>
                <w:lang w:eastAsia="ar-SA"/>
              </w:rPr>
            </w:pPr>
            <w:r>
              <w:rPr>
                <w:rFonts w:ascii="Arial" w:hAnsi="Arial" w:cs="Arial"/>
                <w:bCs/>
                <w:spacing w:val="2"/>
                <w:w w:val="110"/>
                <w:sz w:val="20"/>
                <w:szCs w:val="20"/>
                <w:lang w:eastAsia="ar-SA"/>
              </w:rPr>
              <w:t xml:space="preserve"> □ mai</w:t>
            </w:r>
          </w:p>
        </w:tc>
      </w:tr>
      <w:tr w14:paraId="4023081B">
        <w:tblPrEx>
          <w:tblCellMar>
            <w:top w:w="0" w:type="dxa"/>
            <w:left w:w="108" w:type="dxa"/>
            <w:bottom w:w="0" w:type="dxa"/>
            <w:right w:w="108" w:type="dxa"/>
          </w:tblCellMar>
        </w:tblPrEx>
        <w:trPr>
          <w:trHeight w:val="250"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41FBB8B8">
            <w:pPr>
              <w:widowControl w:val="0"/>
              <w:suppressAutoHyphens/>
              <w:kinsoku w:val="0"/>
              <w:spacing w:before="120"/>
              <w:ind w:left="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Difficoltà nella scrittura autonoma</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70EA5564">
            <w:pPr>
              <w:widowControl w:val="0"/>
              <w:suppressAutoHyphens/>
              <w:kinsoku w:val="0"/>
              <w:spacing w:before="120"/>
              <w:ind w:left="720" w:hanging="515"/>
              <w:rPr>
                <w:rFonts w:ascii="Arial" w:hAnsi="Arial" w:cs="Arial"/>
                <w:spacing w:val="2"/>
                <w:w w:val="110"/>
                <w:sz w:val="20"/>
                <w:szCs w:val="20"/>
                <w:lang w:eastAsia="ar-SA"/>
              </w:rPr>
            </w:pPr>
            <w:r>
              <w:rPr>
                <w:rFonts w:ascii="Arial" w:hAnsi="Arial" w:cs="Arial"/>
                <w:bCs/>
                <w:spacing w:val="2"/>
                <w:w w:val="110"/>
                <w:sz w:val="20"/>
                <w:szCs w:val="20"/>
                <w:lang w:eastAsia="ar-SA"/>
              </w:rPr>
              <w:t>□ spesso</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68DAC267">
            <w:pPr>
              <w:pStyle w:val="15"/>
              <w:widowControl w:val="0"/>
              <w:suppressAutoHyphens/>
              <w:kinsoku w:val="0"/>
              <w:spacing w:before="120"/>
              <w:ind w:hanging="509"/>
              <w:rPr>
                <w:rFonts w:ascii="Arial" w:hAnsi="Arial" w:cs="Arial"/>
                <w:bCs/>
                <w:w w:val="105"/>
                <w:sz w:val="20"/>
                <w:szCs w:val="20"/>
                <w:lang w:eastAsia="ar-SA"/>
              </w:rPr>
            </w:pPr>
            <w:r>
              <w:rPr>
                <w:rFonts w:ascii="Arial" w:hAnsi="Arial" w:cs="Arial"/>
                <w:bCs/>
                <w:spacing w:val="2"/>
                <w:w w:val="110"/>
                <w:sz w:val="20"/>
                <w:szCs w:val="20"/>
                <w:lang w:eastAsia="ar-SA"/>
              </w:rPr>
              <w:t>□ talvolta</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2B60EAF8">
            <w:pPr>
              <w:widowControl w:val="0"/>
              <w:suppressAutoHyphens/>
              <w:kinsoku w:val="0"/>
              <w:spacing w:before="120"/>
              <w:ind w:left="720" w:hanging="520"/>
              <w:rPr>
                <w:rFonts w:ascii="Arial" w:hAnsi="Arial" w:eastAsia="Times New Roman" w:cs="Arial"/>
                <w:iCs/>
                <w:w w:val="105"/>
                <w:sz w:val="20"/>
                <w:szCs w:val="24"/>
                <w:lang w:eastAsia="ar-SA"/>
              </w:rPr>
            </w:pPr>
            <w:r>
              <w:rPr>
                <w:rFonts w:ascii="Arial" w:hAnsi="Arial" w:cs="Arial"/>
                <w:bCs/>
                <w:spacing w:val="2"/>
                <w:w w:val="110"/>
                <w:sz w:val="20"/>
                <w:szCs w:val="20"/>
                <w:lang w:eastAsia="ar-SA"/>
              </w:rPr>
              <w:t>□ mai</w:t>
            </w:r>
          </w:p>
        </w:tc>
      </w:tr>
      <w:tr w14:paraId="02F699C4">
        <w:tblPrEx>
          <w:tblCellMar>
            <w:top w:w="0" w:type="dxa"/>
            <w:left w:w="108" w:type="dxa"/>
            <w:bottom w:w="0" w:type="dxa"/>
            <w:right w:w="108" w:type="dxa"/>
          </w:tblCellMar>
        </w:tblPrEx>
        <w:trPr>
          <w:trHeight w:val="309"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1AFACFC0">
            <w:pPr>
              <w:widowControl w:val="0"/>
              <w:suppressAutoHyphens/>
              <w:kinsoku w:val="0"/>
              <w:spacing w:before="120" w:after="0" w:line="240" w:lineRule="auto"/>
              <w:ind w:left="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Difficoltà nell’ acquisizione del nuovo lessico</w:t>
            </w:r>
          </w:p>
          <w:p w14:paraId="2300A75C">
            <w:pPr>
              <w:widowControl w:val="0"/>
              <w:suppressAutoHyphens/>
              <w:kinsoku w:val="0"/>
              <w:spacing w:before="120" w:after="0" w:line="240" w:lineRule="auto"/>
              <w:rPr>
                <w:rFonts w:ascii="Arial" w:hAnsi="Arial" w:eastAsia="Times New Roman" w:cs="Arial"/>
                <w:iCs/>
                <w:w w:val="105"/>
                <w:sz w:val="20"/>
                <w:szCs w:val="24"/>
                <w:lang w:eastAsia="ar-SA"/>
              </w:rPr>
            </w:pP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71E7B584">
            <w:pPr>
              <w:widowControl w:val="0"/>
              <w:suppressAutoHyphens/>
              <w:kinsoku w:val="0"/>
              <w:spacing w:before="120" w:after="0" w:line="240" w:lineRule="auto"/>
              <w:ind w:left="205"/>
              <w:rPr>
                <w:rFonts w:ascii="Arial" w:hAnsi="Arial" w:eastAsia="Times New Roman" w:cs="Arial"/>
                <w:iCs/>
                <w:w w:val="105"/>
                <w:sz w:val="20"/>
                <w:szCs w:val="24"/>
                <w:lang w:eastAsia="ar-SA"/>
              </w:rPr>
            </w:pPr>
            <w:r>
              <w:rPr>
                <w:rFonts w:ascii="Arial" w:hAnsi="Arial" w:cs="Arial"/>
                <w:bCs/>
                <w:spacing w:val="2"/>
                <w:w w:val="110"/>
                <w:sz w:val="20"/>
                <w:szCs w:val="20"/>
                <w:lang w:eastAsia="ar-SA"/>
              </w:rPr>
              <w:t>□ spesso</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612B8B8D">
            <w:pPr>
              <w:pStyle w:val="15"/>
              <w:widowControl w:val="0"/>
              <w:suppressAutoHyphens/>
              <w:kinsoku w:val="0"/>
              <w:spacing w:before="120" w:after="0" w:line="240" w:lineRule="auto"/>
              <w:ind w:hanging="509"/>
              <w:rPr>
                <w:rFonts w:ascii="Arial" w:hAnsi="Arial" w:eastAsia="Times New Roman" w:cs="Arial"/>
                <w:iCs/>
                <w:w w:val="105"/>
                <w:sz w:val="20"/>
                <w:szCs w:val="24"/>
                <w:lang w:eastAsia="ar-SA"/>
              </w:rPr>
            </w:pPr>
            <w:r>
              <w:rPr>
                <w:rFonts w:ascii="Arial" w:hAnsi="Arial" w:cs="Arial"/>
                <w:bCs/>
                <w:spacing w:val="2"/>
                <w:w w:val="110"/>
                <w:sz w:val="20"/>
                <w:szCs w:val="20"/>
                <w:lang w:eastAsia="ar-SA"/>
              </w:rPr>
              <w:t>□ talvolta</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2AEDE1A7">
            <w:pPr>
              <w:widowControl w:val="0"/>
              <w:suppressAutoHyphens/>
              <w:kinsoku w:val="0"/>
              <w:spacing w:before="120" w:after="0" w:line="240" w:lineRule="auto"/>
              <w:ind w:firstLine="200"/>
              <w:rPr>
                <w:rFonts w:ascii="Arial" w:hAnsi="Arial" w:eastAsia="Times New Roman" w:cs="Arial"/>
                <w:iCs/>
                <w:w w:val="105"/>
                <w:sz w:val="20"/>
                <w:szCs w:val="24"/>
                <w:lang w:eastAsia="ar-SA"/>
              </w:rPr>
            </w:pPr>
            <w:r>
              <w:rPr>
                <w:rFonts w:ascii="Arial" w:hAnsi="Arial" w:cs="Arial"/>
                <w:bCs/>
                <w:spacing w:val="2"/>
                <w:w w:val="110"/>
                <w:sz w:val="20"/>
                <w:szCs w:val="20"/>
                <w:lang w:eastAsia="ar-SA"/>
              </w:rPr>
              <w:t>□ mai</w:t>
            </w:r>
          </w:p>
        </w:tc>
      </w:tr>
      <w:tr w14:paraId="7F18ECCC">
        <w:tblPrEx>
          <w:tblCellMar>
            <w:top w:w="0" w:type="dxa"/>
            <w:left w:w="108" w:type="dxa"/>
            <w:bottom w:w="0" w:type="dxa"/>
            <w:right w:w="108" w:type="dxa"/>
          </w:tblCellMar>
        </w:tblPrEx>
        <w:trPr>
          <w:trHeight w:val="390"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49759C5D">
            <w:pPr>
              <w:widowControl w:val="0"/>
              <w:suppressAutoHyphens/>
              <w:kinsoku w:val="0"/>
              <w:spacing w:before="120" w:after="0" w:line="240" w:lineRule="auto"/>
              <w:ind w:left="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Differenze tra comprensione del testo </w:t>
            </w:r>
          </w:p>
          <w:p w14:paraId="3FFC836A">
            <w:pPr>
              <w:widowControl w:val="0"/>
              <w:suppressAutoHyphens/>
              <w:kinsoku w:val="0"/>
              <w:spacing w:before="120" w:after="0" w:line="240" w:lineRule="auto"/>
              <w:ind w:left="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scritto e orale</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1E529BAE">
            <w:pPr>
              <w:widowControl w:val="0"/>
              <w:suppressAutoHyphens/>
              <w:kinsoku w:val="0"/>
              <w:spacing w:before="120" w:after="0" w:line="240" w:lineRule="auto"/>
              <w:ind w:left="205"/>
              <w:rPr>
                <w:rFonts w:ascii="Arial" w:hAnsi="Arial" w:eastAsia="Times New Roman" w:cs="Arial"/>
                <w:iCs/>
                <w:w w:val="105"/>
                <w:sz w:val="20"/>
                <w:szCs w:val="24"/>
                <w:lang w:eastAsia="ar-SA"/>
              </w:rPr>
            </w:pPr>
            <w:r>
              <w:rPr>
                <w:rFonts w:ascii="Arial" w:hAnsi="Arial" w:cs="Arial"/>
                <w:bCs/>
                <w:spacing w:val="2"/>
                <w:w w:val="110"/>
                <w:sz w:val="20"/>
                <w:szCs w:val="20"/>
                <w:lang w:eastAsia="ar-SA"/>
              </w:rPr>
              <w:t>□ notevoli</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2CE2B078">
            <w:pPr>
              <w:widowControl w:val="0"/>
              <w:suppressAutoHyphens/>
              <w:kinsoku w:val="0"/>
              <w:spacing w:before="120" w:after="0" w:line="240" w:lineRule="auto"/>
              <w:ind w:firstLine="211"/>
              <w:rPr>
                <w:rFonts w:ascii="Arial" w:hAnsi="Arial" w:eastAsia="Times New Roman" w:cs="Arial"/>
                <w:iCs/>
                <w:w w:val="105"/>
                <w:sz w:val="20"/>
                <w:szCs w:val="24"/>
                <w:lang w:eastAsia="ar-SA"/>
              </w:rPr>
            </w:pPr>
            <w:r>
              <w:rPr>
                <w:rFonts w:ascii="Arial" w:hAnsi="Arial" w:cs="Arial"/>
                <w:bCs/>
                <w:spacing w:val="2"/>
                <w:w w:val="110"/>
                <w:sz w:val="20"/>
                <w:szCs w:val="20"/>
                <w:lang w:eastAsia="ar-SA"/>
              </w:rPr>
              <w:t>□ poche</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70B8DD91">
            <w:pPr>
              <w:widowControl w:val="0"/>
              <w:suppressAutoHyphens/>
              <w:kinsoku w:val="0"/>
              <w:spacing w:before="120" w:after="0" w:line="240" w:lineRule="auto"/>
              <w:ind w:firstLine="200"/>
              <w:rPr>
                <w:rFonts w:ascii="Arial" w:hAnsi="Arial" w:eastAsia="Times New Roman" w:cs="Arial"/>
                <w:iCs/>
                <w:w w:val="105"/>
                <w:sz w:val="20"/>
                <w:szCs w:val="24"/>
                <w:lang w:eastAsia="ar-SA"/>
              </w:rPr>
            </w:pPr>
            <w:r>
              <w:rPr>
                <w:rFonts w:ascii="Arial" w:hAnsi="Arial" w:cs="Arial"/>
                <w:bCs/>
                <w:spacing w:val="2"/>
                <w:w w:val="110"/>
                <w:sz w:val="20"/>
                <w:szCs w:val="20"/>
                <w:lang w:eastAsia="ar-SA"/>
              </w:rPr>
              <w:t>□ mai</w:t>
            </w:r>
          </w:p>
        </w:tc>
      </w:tr>
      <w:tr w14:paraId="01697245">
        <w:tblPrEx>
          <w:tblCellMar>
            <w:top w:w="0" w:type="dxa"/>
            <w:left w:w="108" w:type="dxa"/>
            <w:bottom w:w="0" w:type="dxa"/>
            <w:right w:w="108" w:type="dxa"/>
          </w:tblCellMar>
        </w:tblPrEx>
        <w:trPr>
          <w:trHeight w:val="375"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7A414850">
            <w:pPr>
              <w:widowControl w:val="0"/>
              <w:suppressAutoHyphens/>
              <w:kinsoku w:val="0"/>
              <w:spacing w:before="120"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            Differenze tra produzione scritta e </w:t>
            </w:r>
          </w:p>
          <w:p w14:paraId="35802F28">
            <w:pPr>
              <w:widowControl w:val="0"/>
              <w:suppressAutoHyphens/>
              <w:kinsoku w:val="0"/>
              <w:spacing w:before="120" w:after="0" w:line="240" w:lineRule="auto"/>
              <w:ind w:left="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orale</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71027CB3">
            <w:pPr>
              <w:widowControl w:val="0"/>
              <w:suppressAutoHyphens/>
              <w:kinsoku w:val="0"/>
              <w:spacing w:before="120" w:after="0" w:line="240" w:lineRule="auto"/>
              <w:ind w:left="205"/>
              <w:rPr>
                <w:rFonts w:ascii="Arial" w:hAnsi="Arial" w:eastAsia="Times New Roman" w:cs="Arial"/>
                <w:iCs/>
                <w:w w:val="105"/>
                <w:sz w:val="20"/>
                <w:szCs w:val="24"/>
                <w:lang w:eastAsia="ar-SA"/>
              </w:rPr>
            </w:pPr>
            <w:r>
              <w:rPr>
                <w:rFonts w:ascii="Arial" w:hAnsi="Arial" w:cs="Arial"/>
                <w:bCs/>
                <w:spacing w:val="2"/>
                <w:w w:val="110"/>
                <w:sz w:val="20"/>
                <w:szCs w:val="20"/>
                <w:lang w:eastAsia="ar-SA"/>
              </w:rPr>
              <w:t>□ notevoli</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75AC7432">
            <w:pPr>
              <w:widowControl w:val="0"/>
              <w:suppressAutoHyphens/>
              <w:kinsoku w:val="0"/>
              <w:spacing w:before="120" w:after="0" w:line="240" w:lineRule="auto"/>
              <w:ind w:firstLine="211"/>
              <w:rPr>
                <w:rFonts w:ascii="Arial" w:hAnsi="Arial" w:eastAsia="Times New Roman" w:cs="Arial"/>
                <w:iCs/>
                <w:w w:val="105"/>
                <w:sz w:val="20"/>
                <w:szCs w:val="24"/>
                <w:lang w:eastAsia="ar-SA"/>
              </w:rPr>
            </w:pPr>
            <w:r>
              <w:rPr>
                <w:rFonts w:ascii="Arial" w:hAnsi="Arial" w:cs="Arial"/>
                <w:bCs/>
                <w:spacing w:val="2"/>
                <w:w w:val="110"/>
                <w:sz w:val="20"/>
                <w:szCs w:val="20"/>
                <w:lang w:eastAsia="ar-SA"/>
              </w:rPr>
              <w:t>□ poche</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3D51AD12">
            <w:pPr>
              <w:widowControl w:val="0"/>
              <w:suppressAutoHyphens/>
              <w:kinsoku w:val="0"/>
              <w:spacing w:before="120" w:after="0" w:line="240" w:lineRule="auto"/>
              <w:ind w:firstLine="200"/>
              <w:rPr>
                <w:rFonts w:ascii="Arial" w:hAnsi="Arial" w:eastAsia="Times New Roman" w:cs="Arial"/>
                <w:iCs/>
                <w:w w:val="105"/>
                <w:sz w:val="20"/>
                <w:szCs w:val="24"/>
                <w:lang w:eastAsia="ar-SA"/>
              </w:rPr>
            </w:pPr>
            <w:r>
              <w:rPr>
                <w:rFonts w:ascii="Arial" w:hAnsi="Arial" w:cs="Arial"/>
                <w:bCs/>
                <w:spacing w:val="2"/>
                <w:w w:val="110"/>
                <w:sz w:val="20"/>
                <w:szCs w:val="20"/>
                <w:lang w:eastAsia="ar-SA"/>
              </w:rPr>
              <w:t>□ mai</w:t>
            </w:r>
          </w:p>
        </w:tc>
      </w:tr>
      <w:tr w14:paraId="7764A48E">
        <w:tblPrEx>
          <w:tblCellMar>
            <w:top w:w="0" w:type="dxa"/>
            <w:left w:w="108" w:type="dxa"/>
            <w:bottom w:w="0" w:type="dxa"/>
            <w:right w:w="108" w:type="dxa"/>
          </w:tblCellMar>
        </w:tblPrEx>
        <w:trPr>
          <w:trHeight w:val="1860" w:hRule="atLeast"/>
        </w:trPr>
        <w:tc>
          <w:tcPr>
            <w:tcW w:w="5387" w:type="dxa"/>
            <w:tcBorders>
              <w:top w:val="single" w:color="auto" w:sz="4" w:space="0"/>
              <w:left w:val="single" w:color="000000" w:sz="4" w:space="0"/>
              <w:bottom w:val="single" w:color="000000" w:sz="4" w:space="0"/>
              <w:right w:val="single" w:color="auto" w:sz="4" w:space="0"/>
            </w:tcBorders>
            <w:shd w:val="clear" w:color="auto" w:fill="auto"/>
          </w:tcPr>
          <w:p w14:paraId="455175AB">
            <w:pPr>
              <w:widowControl w:val="0"/>
              <w:suppressAutoHyphens/>
              <w:kinsoku w:val="0"/>
              <w:spacing w:before="120" w:after="0" w:line="240" w:lineRule="auto"/>
              <w:ind w:left="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Altro</w:t>
            </w:r>
            <w:r>
              <w:rPr>
                <w:rFonts w:ascii="Arial" w:hAnsi="Arial" w:eastAsia="Times New Roman" w:cs="Arial"/>
                <w:b/>
                <w:iCs/>
                <w:w w:val="105"/>
                <w:sz w:val="20"/>
                <w:szCs w:val="24"/>
                <w:lang w:eastAsia="ar-SA"/>
              </w:rPr>
              <w:t>:</w:t>
            </w:r>
            <w:r>
              <w:rPr>
                <w:rFonts w:ascii="Arial" w:hAnsi="Arial" w:eastAsia="Times New Roman" w:cs="Arial"/>
                <w:iCs/>
                <w:w w:val="105"/>
                <w:sz w:val="20"/>
                <w:szCs w:val="24"/>
                <w:lang w:eastAsia="ar-SA"/>
              </w:rPr>
              <w:t xml:space="preserve"> </w:t>
            </w:r>
          </w:p>
          <w:p w14:paraId="611BE83A">
            <w:pPr>
              <w:suppressAutoHyphens/>
              <w:spacing w:before="280" w:after="280" w:line="240" w:lineRule="auto"/>
              <w:rPr>
                <w:rFonts w:ascii="Arial" w:hAnsi="Arial" w:cs="Arial"/>
                <w:bCs/>
                <w:lang w:eastAsia="ar-SA"/>
              </w:rPr>
            </w:pPr>
            <w:r>
              <w:rPr>
                <w:rFonts w:ascii="Arial" w:hAnsi="Arial" w:cs="Arial"/>
                <w:bCs/>
                <w:lang w:eastAsia="ar-SA"/>
              </w:rPr>
              <w:t>……………………………………………………………</w:t>
            </w:r>
          </w:p>
        </w:tc>
        <w:tc>
          <w:tcPr>
            <w:tcW w:w="1701" w:type="dxa"/>
            <w:tcBorders>
              <w:top w:val="single" w:color="auto" w:sz="4" w:space="0"/>
              <w:left w:val="single" w:color="auto" w:sz="4" w:space="0"/>
              <w:bottom w:val="single" w:color="000000" w:sz="4" w:space="0"/>
              <w:right w:val="single" w:color="auto" w:sz="4" w:space="0"/>
            </w:tcBorders>
            <w:shd w:val="clear" w:color="auto" w:fill="auto"/>
          </w:tcPr>
          <w:p w14:paraId="06A8ECD7">
            <w:pPr>
              <w:suppressAutoHyphens/>
              <w:spacing w:after="0" w:line="240" w:lineRule="auto"/>
              <w:rPr>
                <w:rFonts w:ascii="Arial" w:hAnsi="Arial" w:eastAsia="Times New Roman" w:cs="Arial"/>
                <w:iCs/>
                <w:w w:val="105"/>
                <w:sz w:val="20"/>
                <w:szCs w:val="24"/>
                <w:lang w:eastAsia="ar-SA"/>
              </w:rPr>
            </w:pPr>
          </w:p>
          <w:p w14:paraId="19929993">
            <w:pPr>
              <w:suppressAutoHyphens/>
              <w:spacing w:after="0" w:line="240" w:lineRule="auto"/>
              <w:rPr>
                <w:rFonts w:ascii="Arial" w:hAnsi="Arial" w:eastAsia="Times New Roman" w:cs="Arial"/>
                <w:iCs/>
                <w:w w:val="105"/>
                <w:sz w:val="20"/>
                <w:szCs w:val="24"/>
                <w:lang w:eastAsia="ar-SA"/>
              </w:rPr>
            </w:pPr>
          </w:p>
          <w:p w14:paraId="281A48FD">
            <w:pPr>
              <w:suppressAutoHyphens/>
              <w:spacing w:after="0" w:line="240" w:lineRule="auto"/>
              <w:rPr>
                <w:rFonts w:ascii="Arial" w:hAnsi="Arial" w:eastAsia="Times New Roman" w:cs="Arial"/>
                <w:iCs/>
                <w:w w:val="105"/>
                <w:sz w:val="20"/>
                <w:szCs w:val="24"/>
                <w:lang w:eastAsia="ar-SA"/>
              </w:rPr>
            </w:pPr>
          </w:p>
          <w:p w14:paraId="136EC850">
            <w:pPr>
              <w:suppressAutoHyphens/>
              <w:spacing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w:t>
            </w:r>
          </w:p>
        </w:tc>
        <w:tc>
          <w:tcPr>
            <w:tcW w:w="1985" w:type="dxa"/>
            <w:tcBorders>
              <w:top w:val="single" w:color="auto" w:sz="4" w:space="0"/>
              <w:left w:val="single" w:color="auto" w:sz="4" w:space="0"/>
              <w:bottom w:val="single" w:color="000000" w:sz="4" w:space="0"/>
              <w:right w:val="single" w:color="auto" w:sz="4" w:space="0"/>
            </w:tcBorders>
            <w:shd w:val="clear" w:color="auto" w:fill="auto"/>
          </w:tcPr>
          <w:p w14:paraId="1C075398">
            <w:pPr>
              <w:suppressAutoHyphens/>
              <w:spacing w:after="0" w:line="240" w:lineRule="auto"/>
              <w:rPr>
                <w:rFonts w:ascii="Arial" w:hAnsi="Arial" w:eastAsia="Times New Roman" w:cs="Arial"/>
                <w:iCs/>
                <w:w w:val="105"/>
                <w:sz w:val="20"/>
                <w:szCs w:val="24"/>
                <w:lang w:eastAsia="ar-SA"/>
              </w:rPr>
            </w:pPr>
          </w:p>
          <w:p w14:paraId="601EC057">
            <w:pPr>
              <w:suppressAutoHyphens/>
              <w:spacing w:after="0" w:line="240" w:lineRule="auto"/>
              <w:rPr>
                <w:rFonts w:ascii="Arial" w:hAnsi="Arial" w:eastAsia="Times New Roman" w:cs="Arial"/>
                <w:iCs/>
                <w:w w:val="105"/>
                <w:sz w:val="20"/>
                <w:szCs w:val="24"/>
                <w:lang w:eastAsia="ar-SA"/>
              </w:rPr>
            </w:pPr>
          </w:p>
          <w:p w14:paraId="16C5A672">
            <w:pPr>
              <w:suppressAutoHyphens/>
              <w:spacing w:after="0" w:line="240" w:lineRule="auto"/>
              <w:rPr>
                <w:rFonts w:ascii="Arial" w:hAnsi="Arial" w:eastAsia="Times New Roman" w:cs="Arial"/>
                <w:iCs/>
                <w:w w:val="105"/>
                <w:sz w:val="20"/>
                <w:szCs w:val="24"/>
                <w:lang w:eastAsia="ar-SA"/>
              </w:rPr>
            </w:pPr>
          </w:p>
          <w:p w14:paraId="378F18EA">
            <w:pPr>
              <w:suppressAutoHyphens/>
              <w:spacing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w:t>
            </w:r>
          </w:p>
        </w:tc>
        <w:tc>
          <w:tcPr>
            <w:tcW w:w="1417" w:type="dxa"/>
            <w:tcBorders>
              <w:top w:val="single" w:color="auto" w:sz="4" w:space="0"/>
              <w:left w:val="single" w:color="auto" w:sz="4" w:space="0"/>
              <w:bottom w:val="single" w:color="000000" w:sz="4" w:space="0"/>
              <w:right w:val="single" w:color="000000" w:sz="4" w:space="0"/>
            </w:tcBorders>
            <w:shd w:val="clear" w:color="auto" w:fill="auto"/>
          </w:tcPr>
          <w:p w14:paraId="07BB9703">
            <w:pPr>
              <w:suppressAutoHyphens/>
              <w:spacing w:after="0" w:line="240" w:lineRule="auto"/>
              <w:rPr>
                <w:rFonts w:ascii="Arial" w:hAnsi="Arial" w:eastAsia="Times New Roman" w:cs="Arial"/>
                <w:iCs/>
                <w:w w:val="105"/>
                <w:sz w:val="20"/>
                <w:szCs w:val="24"/>
                <w:lang w:eastAsia="ar-SA"/>
              </w:rPr>
            </w:pPr>
          </w:p>
          <w:p w14:paraId="429D04F0">
            <w:pPr>
              <w:suppressAutoHyphens/>
              <w:spacing w:after="0" w:line="240" w:lineRule="auto"/>
              <w:rPr>
                <w:rFonts w:ascii="Arial" w:hAnsi="Arial" w:eastAsia="Times New Roman" w:cs="Arial"/>
                <w:iCs/>
                <w:w w:val="105"/>
                <w:sz w:val="20"/>
                <w:szCs w:val="24"/>
                <w:lang w:eastAsia="ar-SA"/>
              </w:rPr>
            </w:pPr>
          </w:p>
          <w:p w14:paraId="1CD34388">
            <w:pPr>
              <w:suppressAutoHyphens/>
              <w:spacing w:after="0" w:line="240" w:lineRule="auto"/>
              <w:rPr>
                <w:rFonts w:ascii="Arial" w:hAnsi="Arial" w:eastAsia="Times New Roman" w:cs="Arial"/>
                <w:iCs/>
                <w:w w:val="105"/>
                <w:sz w:val="20"/>
                <w:szCs w:val="24"/>
                <w:lang w:eastAsia="ar-SA"/>
              </w:rPr>
            </w:pPr>
          </w:p>
          <w:p w14:paraId="6FD271CC">
            <w:pPr>
              <w:suppressAutoHyphens/>
              <w:spacing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w:t>
            </w:r>
          </w:p>
        </w:tc>
      </w:tr>
    </w:tbl>
    <w:p w14:paraId="6B09C8C1">
      <w:pPr>
        <w:pageBreakBefore/>
        <w:suppressAutoHyphens/>
        <w:spacing w:after="0" w:line="240" w:lineRule="auto"/>
        <w:rPr>
          <w:rFonts w:ascii="Arial" w:hAnsi="Arial" w:eastAsia="Times New Roman" w:cs="Arial"/>
          <w:sz w:val="24"/>
          <w:szCs w:val="24"/>
          <w:lang w:eastAsia="ar-SA"/>
        </w:rPr>
      </w:pPr>
    </w:p>
    <w:tbl>
      <w:tblPr>
        <w:tblStyle w:val="5"/>
        <w:tblW w:w="10256" w:type="dxa"/>
        <w:tblInd w:w="108" w:type="dxa"/>
        <w:tblLayout w:type="fixed"/>
        <w:tblCellMar>
          <w:top w:w="0" w:type="dxa"/>
          <w:left w:w="108" w:type="dxa"/>
          <w:bottom w:w="0" w:type="dxa"/>
          <w:right w:w="108" w:type="dxa"/>
        </w:tblCellMar>
      </w:tblPr>
      <w:tblGrid>
        <w:gridCol w:w="4394"/>
        <w:gridCol w:w="29"/>
        <w:gridCol w:w="1672"/>
        <w:gridCol w:w="1722"/>
        <w:gridCol w:w="2439"/>
      </w:tblGrid>
      <w:tr w14:paraId="2BB21032">
        <w:tblPrEx>
          <w:tblCellMar>
            <w:top w:w="0" w:type="dxa"/>
            <w:left w:w="108" w:type="dxa"/>
            <w:bottom w:w="0" w:type="dxa"/>
            <w:right w:w="108" w:type="dxa"/>
          </w:tblCellMar>
        </w:tblPrEx>
        <w:trPr>
          <w:trHeight w:val="180" w:hRule="atLeast"/>
        </w:trPr>
        <w:tc>
          <w:tcPr>
            <w:tcW w:w="10256" w:type="dxa"/>
            <w:gridSpan w:val="5"/>
            <w:tcBorders>
              <w:top w:val="single" w:color="000000" w:sz="4" w:space="0"/>
              <w:left w:val="single" w:color="000000" w:sz="4" w:space="0"/>
              <w:bottom w:val="single" w:color="000000" w:sz="4" w:space="0"/>
              <w:right w:val="single" w:color="000000" w:sz="4" w:space="0"/>
            </w:tcBorders>
            <w:shd w:val="clear" w:color="auto" w:fill="auto"/>
          </w:tcPr>
          <w:p w14:paraId="716786FA">
            <w:pPr>
              <w:suppressAutoHyphens/>
              <w:snapToGrid w:val="0"/>
              <w:spacing w:before="240" w:after="240" w:line="240" w:lineRule="auto"/>
              <w:rPr>
                <w:rFonts w:ascii="Arial" w:hAnsi="Arial" w:cs="Arial"/>
                <w:b/>
                <w:bCs/>
                <w:w w:val="105"/>
                <w:lang w:eastAsia="ar-SA"/>
              </w:rPr>
            </w:pPr>
            <w:r>
              <w:rPr>
                <w:rFonts w:ascii="Arial" w:hAnsi="Arial" w:cs="Arial"/>
                <w:b/>
                <w:bCs/>
                <w:w w:val="105"/>
                <w:lang w:eastAsia="ar-SA"/>
              </w:rPr>
              <w:t>ALTRE CARATTERISTICHE DEL PROCESSO DI APPRENDIMENTO</w:t>
            </w:r>
          </w:p>
        </w:tc>
      </w:tr>
      <w:tr w14:paraId="3C20D2F1">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69240CE0">
            <w:pPr>
              <w:suppressAutoHyphens/>
              <w:snapToGrid w:val="0"/>
              <w:spacing w:after="0" w:line="240" w:lineRule="auto"/>
              <w:rPr>
                <w:rFonts w:ascii="Arial" w:hAnsi="Arial" w:cs="Arial"/>
                <w:b/>
                <w:lang w:eastAsia="ar-SA"/>
              </w:rPr>
            </w:pPr>
          </w:p>
          <w:p w14:paraId="270EEEDA">
            <w:pPr>
              <w:suppressAutoHyphens/>
              <w:spacing w:after="0" w:line="240" w:lineRule="auto"/>
              <w:rPr>
                <w:rFonts w:ascii="Arial" w:hAnsi="Arial" w:cs="Arial"/>
                <w:sz w:val="20"/>
                <w:szCs w:val="20"/>
                <w:lang w:eastAsia="ar-SA"/>
              </w:rPr>
            </w:pPr>
            <w:r>
              <w:rPr>
                <w:rFonts w:ascii="Arial" w:hAnsi="Arial" w:cs="Arial"/>
                <w:sz w:val="20"/>
                <w:szCs w:val="20"/>
                <w:lang w:eastAsia="ar-SA"/>
              </w:rPr>
              <w:t xml:space="preserve"> (Dati rilevabili se presenti nella diagnosi)</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02EDF63E">
            <w:pPr>
              <w:suppressAutoHyphens/>
              <w:snapToGrid w:val="0"/>
              <w:spacing w:before="120" w:after="120" w:line="240" w:lineRule="auto"/>
              <w:jc w:val="center"/>
              <w:rPr>
                <w:rFonts w:ascii="Arial" w:hAnsi="Arial" w:cs="Arial"/>
                <w:b/>
                <w:sz w:val="20"/>
                <w:szCs w:val="20"/>
                <w:lang w:eastAsia="ar-SA"/>
              </w:rPr>
            </w:pPr>
            <w:r>
              <w:rPr>
                <w:rFonts w:ascii="Arial" w:hAnsi="Arial" w:cs="Arial"/>
                <w:b/>
                <w:sz w:val="20"/>
                <w:szCs w:val="20"/>
                <w:lang w:eastAsia="ar-SA"/>
              </w:rPr>
              <w:t>OSSERVAZIONE IN CLASSE</w:t>
            </w:r>
          </w:p>
          <w:p w14:paraId="7E0C6237">
            <w:pPr>
              <w:suppressAutoHyphens/>
              <w:spacing w:before="120" w:after="120" w:line="240" w:lineRule="auto"/>
              <w:jc w:val="center"/>
              <w:rPr>
                <w:rFonts w:ascii="Arial" w:hAnsi="Arial" w:cs="Arial"/>
                <w:sz w:val="20"/>
                <w:szCs w:val="20"/>
                <w:lang w:eastAsia="ar-SA"/>
              </w:rPr>
            </w:pPr>
            <w:r>
              <w:rPr>
                <w:rFonts w:ascii="Arial" w:hAnsi="Arial" w:cs="Arial"/>
                <w:sz w:val="20"/>
                <w:szCs w:val="20"/>
                <w:lang w:eastAsia="ar-SA"/>
              </w:rPr>
              <w:t>(dati rilevati direttamente dagli insegnanti)</w:t>
            </w:r>
          </w:p>
        </w:tc>
      </w:tr>
      <w:tr w14:paraId="3B6E9FD2">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58167647">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MEMORIA</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70C472A2">
            <w:pPr>
              <w:widowControl w:val="0"/>
              <w:tabs>
                <w:tab w:val="left" w:pos="2444"/>
              </w:tabs>
              <w:kinsoku w:val="0"/>
              <w:snapToGrid w:val="0"/>
              <w:spacing w:before="120" w:after="120" w:line="240" w:lineRule="auto"/>
              <w:ind w:left="74"/>
              <w:jc w:val="center"/>
              <w:rPr>
                <w:rFonts w:ascii="Arial" w:hAnsi="Arial" w:cs="Arial"/>
                <w:b/>
                <w:bCs/>
                <w:w w:val="105"/>
                <w:sz w:val="20"/>
                <w:szCs w:val="20"/>
                <w:lang w:eastAsia="ar-SA"/>
              </w:rPr>
            </w:pPr>
            <w:r>
              <w:rPr>
                <w:rFonts w:ascii="Arial" w:hAnsi="Arial" w:cs="Arial"/>
                <w:b/>
                <w:bCs/>
                <w:w w:val="105"/>
                <w:sz w:val="20"/>
                <w:szCs w:val="20"/>
                <w:lang w:eastAsia="ar-SA"/>
              </w:rPr>
              <w:t>MEMORIA</w:t>
            </w:r>
          </w:p>
        </w:tc>
      </w:tr>
      <w:tr w14:paraId="418551FF">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1DF61594">
            <w:pPr>
              <w:widowControl w:val="0"/>
              <w:kinsoku w:val="0"/>
              <w:snapToGrid w:val="0"/>
              <w:spacing w:after="0" w:line="240" w:lineRule="auto"/>
              <w:ind w:left="1069"/>
              <w:rPr>
                <w:rFonts w:ascii="Arial" w:hAnsi="Arial" w:cs="Arial"/>
                <w:b/>
                <w:bCs/>
                <w:w w:val="105"/>
                <w:lang w:eastAsia="ar-SA"/>
              </w:rPr>
            </w:pP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04A6A3E3">
            <w:pPr>
              <w:suppressAutoHyphens/>
              <w:autoSpaceDE w:val="0"/>
              <w:snapToGrid w:val="0"/>
              <w:spacing w:before="120" w:after="0" w:line="240" w:lineRule="auto"/>
              <w:rPr>
                <w:rFonts w:ascii="Arial" w:hAnsi="Arial" w:eastAsia="Times New Roman" w:cs="Arial"/>
                <w:b/>
                <w:lang w:eastAsia="ar-SA"/>
              </w:rPr>
            </w:pPr>
            <w:r>
              <w:rPr>
                <w:rFonts w:ascii="Arial" w:hAnsi="Arial" w:eastAsia="Times New Roman" w:cs="Arial"/>
                <w:b/>
                <w:lang w:eastAsia="ar-SA"/>
              </w:rPr>
              <w:t xml:space="preserve">Difficoltà nel memorizzare: </w:t>
            </w:r>
          </w:p>
          <w:p w14:paraId="07E9FC22">
            <w:pPr>
              <w:widowControl w:val="0"/>
              <w:numPr>
                <w:ilvl w:val="0"/>
                <w:numId w:val="3"/>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categorizzazioni, nomi dei tempi verbali, nomi delle strutture grammaticali</w:t>
            </w:r>
          </w:p>
          <w:p w14:paraId="367A4E76">
            <w:pPr>
              <w:widowControl w:val="0"/>
              <w:numPr>
                <w:ilvl w:val="0"/>
                <w:numId w:val="3"/>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formule, algoritmi, tabelline, date, definizioni</w:t>
            </w:r>
          </w:p>
          <w:p w14:paraId="0D20E1DB">
            <w:pPr>
              <w:widowControl w:val="0"/>
              <w:numPr>
                <w:ilvl w:val="0"/>
                <w:numId w:val="3"/>
              </w:numPr>
              <w:suppressAutoHyphens/>
              <w:kinsoku w:val="0"/>
              <w:spacing w:before="120" w:after="120" w:line="240" w:lineRule="auto"/>
              <w:ind w:left="199" w:right="-108" w:hanging="142"/>
              <w:rPr>
                <w:rFonts w:ascii="Arial" w:hAnsi="Arial" w:cs="Arial"/>
                <w:bCs/>
                <w:w w:val="105"/>
                <w:sz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sequenze e procedure</w:t>
            </w:r>
            <w:r>
              <w:rPr>
                <w:rFonts w:ascii="Arial" w:hAnsi="Arial" w:cs="Arial"/>
                <w:bCs/>
                <w:w w:val="105"/>
                <w:sz w:val="20"/>
                <w:lang w:eastAsia="ar-SA"/>
              </w:rPr>
              <w:t xml:space="preserve">  </w:t>
            </w:r>
          </w:p>
        </w:tc>
      </w:tr>
      <w:tr w14:paraId="514848F7">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32A76965">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ATTENZIONE</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5B8325A6">
            <w:pPr>
              <w:widowControl w:val="0"/>
              <w:kinsoku w:val="0"/>
              <w:snapToGrid w:val="0"/>
              <w:spacing w:before="120" w:after="120" w:line="240" w:lineRule="auto"/>
              <w:ind w:left="74"/>
              <w:jc w:val="center"/>
              <w:rPr>
                <w:rFonts w:ascii="Arial" w:hAnsi="Arial" w:cs="Arial"/>
                <w:b/>
                <w:bCs/>
                <w:w w:val="105"/>
                <w:sz w:val="20"/>
                <w:szCs w:val="20"/>
                <w:lang w:eastAsia="ar-SA"/>
              </w:rPr>
            </w:pPr>
            <w:r>
              <w:rPr>
                <w:rFonts w:ascii="Arial" w:hAnsi="Arial" w:cs="Arial"/>
                <w:b/>
                <w:bCs/>
                <w:w w:val="105"/>
                <w:sz w:val="20"/>
                <w:szCs w:val="20"/>
                <w:lang w:eastAsia="ar-SA"/>
              </w:rPr>
              <w:t>ATTENZIONE</w:t>
            </w:r>
          </w:p>
        </w:tc>
      </w:tr>
      <w:tr w14:paraId="63FD1705">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5D2408A4">
            <w:pPr>
              <w:widowControl w:val="0"/>
              <w:kinsoku w:val="0"/>
              <w:snapToGrid w:val="0"/>
              <w:spacing w:after="0" w:line="240" w:lineRule="auto"/>
              <w:ind w:left="142"/>
              <w:rPr>
                <w:rFonts w:ascii="Arial" w:hAnsi="Arial" w:cs="Arial"/>
                <w:b/>
                <w:bCs/>
                <w:w w:val="105"/>
                <w:lang w:eastAsia="ar-SA"/>
              </w:rPr>
            </w:pP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4491CF45">
            <w:pPr>
              <w:widowControl w:val="0"/>
              <w:suppressAutoHyphens/>
              <w:kinsoku w:val="0"/>
              <w:snapToGrid w:val="0"/>
              <w:spacing w:before="120" w:after="120" w:line="240" w:lineRule="auto"/>
              <w:ind w:right="-108"/>
              <w:rPr>
                <w:rFonts w:ascii="Arial" w:hAnsi="Arial" w:cs="Arial"/>
                <w:b/>
                <w:w w:val="105"/>
                <w:sz w:val="20"/>
                <w:szCs w:val="20"/>
                <w:lang w:eastAsia="ar-SA"/>
              </w:rPr>
            </w:pPr>
          </w:p>
          <w:p w14:paraId="4A6C5E69">
            <w:pPr>
              <w:widowControl w:val="0"/>
              <w:numPr>
                <w:ilvl w:val="0"/>
                <w:numId w:val="3"/>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attenzione sostenuta (difficoltà nel mantenere l’attenzione su un compito per un periodo prolungato)</w:t>
            </w:r>
          </w:p>
          <w:p w14:paraId="3A6EAC06">
            <w:pPr>
              <w:widowControl w:val="0"/>
              <w:numPr>
                <w:ilvl w:val="0"/>
                <w:numId w:val="3"/>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attenzione selettiva (difficoltà di selezionare uno stimolo a discapito di un altro)</w:t>
            </w:r>
          </w:p>
          <w:p w14:paraId="2668BBA9">
            <w:pPr>
              <w:widowControl w:val="0"/>
              <w:numPr>
                <w:ilvl w:val="0"/>
                <w:numId w:val="3"/>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attenzione divisa (difficoltà di prestare attenzione a più cose contemporaneamente)</w:t>
            </w:r>
          </w:p>
          <w:p w14:paraId="42CA3FC4">
            <w:pPr>
              <w:widowControl w:val="0"/>
              <w:numPr>
                <w:ilvl w:val="0"/>
                <w:numId w:val="3"/>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attenzione visuo-spaziale (difficoltà nella gestione del campo grafico</w:t>
            </w:r>
          </w:p>
        </w:tc>
      </w:tr>
      <w:tr w14:paraId="4C1F6261">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7F690C54">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AFFATICABILITÀ</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7C0AF9D5">
            <w:pPr>
              <w:widowControl w:val="0"/>
              <w:kinsoku w:val="0"/>
              <w:snapToGrid w:val="0"/>
              <w:spacing w:before="120" w:after="120" w:line="240" w:lineRule="auto"/>
              <w:ind w:left="74" w:right="142"/>
              <w:jc w:val="center"/>
              <w:rPr>
                <w:rFonts w:ascii="Arial" w:hAnsi="Arial" w:cs="Arial"/>
                <w:b/>
                <w:bCs/>
                <w:w w:val="105"/>
                <w:sz w:val="20"/>
                <w:szCs w:val="20"/>
                <w:lang w:eastAsia="ar-SA"/>
              </w:rPr>
            </w:pPr>
            <w:r>
              <w:rPr>
                <w:rFonts w:ascii="Arial" w:hAnsi="Arial" w:cs="Arial"/>
                <w:b/>
                <w:bCs/>
                <w:w w:val="105"/>
                <w:sz w:val="20"/>
                <w:szCs w:val="20"/>
                <w:lang w:eastAsia="ar-SA"/>
              </w:rPr>
              <w:t>AFFATICABILITÀ</w:t>
            </w:r>
          </w:p>
        </w:tc>
      </w:tr>
      <w:tr w14:paraId="085FBBDB">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6B0E02C5">
            <w:pPr>
              <w:widowControl w:val="0"/>
              <w:kinsoku w:val="0"/>
              <w:snapToGrid w:val="0"/>
              <w:spacing w:after="0" w:line="240" w:lineRule="auto"/>
              <w:ind w:left="142"/>
              <w:rPr>
                <w:rFonts w:ascii="Arial" w:hAnsi="Arial" w:cs="Arial"/>
                <w:b/>
                <w:bCs/>
                <w:w w:val="105"/>
                <w:lang w:eastAsia="ar-SA"/>
              </w:rPr>
            </w:pPr>
          </w:p>
        </w:tc>
        <w:tc>
          <w:tcPr>
            <w:tcW w:w="1701" w:type="dxa"/>
            <w:gridSpan w:val="2"/>
            <w:tcBorders>
              <w:top w:val="single" w:color="000000" w:sz="4" w:space="0"/>
              <w:left w:val="single" w:color="000000" w:sz="4" w:space="0"/>
              <w:bottom w:val="single" w:color="000000" w:sz="4" w:space="0"/>
            </w:tcBorders>
            <w:shd w:val="clear" w:color="auto" w:fill="auto"/>
          </w:tcPr>
          <w:p w14:paraId="138D301D">
            <w:pPr>
              <w:widowControl w:val="0"/>
              <w:numPr>
                <w:ilvl w:val="0"/>
                <w:numId w:val="3"/>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Sì</w:t>
            </w:r>
          </w:p>
        </w:tc>
        <w:tc>
          <w:tcPr>
            <w:tcW w:w="1722" w:type="dxa"/>
            <w:tcBorders>
              <w:top w:val="single" w:color="000000" w:sz="4" w:space="0"/>
              <w:left w:val="single" w:color="000000" w:sz="4" w:space="0"/>
              <w:bottom w:val="single" w:color="000000" w:sz="4" w:space="0"/>
            </w:tcBorders>
            <w:shd w:val="clear" w:color="auto" w:fill="auto"/>
          </w:tcPr>
          <w:p w14:paraId="2A7B756B">
            <w:pPr>
              <w:widowControl w:val="0"/>
              <w:numPr>
                <w:ilvl w:val="0"/>
                <w:numId w:val="3"/>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poca</w:t>
            </w:r>
          </w:p>
        </w:tc>
        <w:tc>
          <w:tcPr>
            <w:tcW w:w="2439" w:type="dxa"/>
            <w:tcBorders>
              <w:top w:val="single" w:color="000000" w:sz="4" w:space="0"/>
              <w:left w:val="single" w:color="000000" w:sz="4" w:space="0"/>
              <w:bottom w:val="single" w:color="000000" w:sz="4" w:space="0"/>
              <w:right w:val="single" w:color="000000" w:sz="4" w:space="0"/>
            </w:tcBorders>
            <w:shd w:val="clear" w:color="auto" w:fill="auto"/>
          </w:tcPr>
          <w:p w14:paraId="5D545C24">
            <w:pPr>
              <w:widowControl w:val="0"/>
              <w:numPr>
                <w:ilvl w:val="0"/>
                <w:numId w:val="3"/>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w:t>
            </w:r>
          </w:p>
        </w:tc>
      </w:tr>
      <w:tr w14:paraId="0AA2F805">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5BB66DD0">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PRASSIE</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009FB9AE">
            <w:pPr>
              <w:widowControl w:val="0"/>
              <w:kinsoku w:val="0"/>
              <w:snapToGrid w:val="0"/>
              <w:spacing w:before="120" w:after="120" w:line="240" w:lineRule="auto"/>
              <w:ind w:left="74"/>
              <w:jc w:val="center"/>
              <w:rPr>
                <w:rFonts w:ascii="Arial" w:hAnsi="Arial" w:cs="Arial"/>
                <w:b/>
                <w:bCs/>
                <w:w w:val="105"/>
                <w:sz w:val="20"/>
                <w:szCs w:val="20"/>
                <w:lang w:eastAsia="ar-SA"/>
              </w:rPr>
            </w:pPr>
            <w:r>
              <w:rPr>
                <w:rFonts w:ascii="Arial" w:hAnsi="Arial" w:cs="Arial"/>
                <w:b/>
                <w:bCs/>
                <w:w w:val="105"/>
                <w:sz w:val="20"/>
                <w:szCs w:val="20"/>
                <w:lang w:eastAsia="ar-SA"/>
              </w:rPr>
              <w:t>PRASSIE</w:t>
            </w:r>
          </w:p>
        </w:tc>
      </w:tr>
      <w:tr w14:paraId="0F2667F2">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291186F3">
            <w:pPr>
              <w:widowControl w:val="0"/>
              <w:kinsoku w:val="0"/>
              <w:snapToGrid w:val="0"/>
              <w:spacing w:after="0" w:line="240" w:lineRule="auto"/>
              <w:ind w:left="142"/>
              <w:rPr>
                <w:rFonts w:ascii="Arial" w:hAnsi="Arial" w:cs="Arial"/>
                <w:b/>
                <w:bCs/>
                <w:w w:val="105"/>
                <w:lang w:eastAsia="ar-SA"/>
              </w:rPr>
            </w:pP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2072E0EC">
            <w:pPr>
              <w:widowControl w:val="0"/>
              <w:numPr>
                <w:ilvl w:val="0"/>
                <w:numId w:val="3"/>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difficoltà di esecuzione</w:t>
            </w:r>
          </w:p>
          <w:p w14:paraId="722B883F">
            <w:pPr>
              <w:widowControl w:val="0"/>
              <w:numPr>
                <w:ilvl w:val="0"/>
                <w:numId w:val="3"/>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difficoltà di pianificazione</w:t>
            </w:r>
          </w:p>
          <w:p w14:paraId="0B16DE86">
            <w:pPr>
              <w:widowControl w:val="0"/>
              <w:numPr>
                <w:ilvl w:val="0"/>
                <w:numId w:val="3"/>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difficoltà di programmazione e progettazione</w:t>
            </w:r>
          </w:p>
          <w:p w14:paraId="07637FB1">
            <w:pPr>
              <w:widowControl w:val="0"/>
              <w:kinsoku w:val="0"/>
              <w:spacing w:after="0" w:line="240" w:lineRule="auto"/>
              <w:ind w:left="743"/>
              <w:rPr>
                <w:rFonts w:ascii="Arial" w:hAnsi="Arial" w:cs="Arial"/>
                <w:bCs/>
                <w:w w:val="105"/>
                <w:lang w:eastAsia="ar-SA"/>
              </w:rPr>
            </w:pPr>
          </w:p>
        </w:tc>
      </w:tr>
      <w:tr w14:paraId="4045F9EB">
        <w:tblPrEx>
          <w:tblCellMar>
            <w:top w:w="0" w:type="dxa"/>
            <w:left w:w="108" w:type="dxa"/>
            <w:bottom w:w="0" w:type="dxa"/>
            <w:right w:w="108" w:type="dxa"/>
          </w:tblCellMar>
        </w:tblPrEx>
        <w:trPr>
          <w:trHeight w:val="180" w:hRule="atLeast"/>
        </w:trPr>
        <w:tc>
          <w:tcPr>
            <w:tcW w:w="4423" w:type="dxa"/>
            <w:gridSpan w:val="2"/>
            <w:tcBorders>
              <w:top w:val="single" w:color="000000" w:sz="4" w:space="0"/>
              <w:left w:val="single" w:color="000000" w:sz="4" w:space="0"/>
              <w:bottom w:val="single" w:color="000000" w:sz="4" w:space="0"/>
            </w:tcBorders>
            <w:shd w:val="clear" w:color="auto" w:fill="auto"/>
          </w:tcPr>
          <w:p w14:paraId="6FEE308D">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PROPRIETÀ LINGUISTICA</w:t>
            </w:r>
          </w:p>
          <w:p w14:paraId="5C15DCC0">
            <w:pPr>
              <w:widowControl w:val="0"/>
              <w:kinsoku w:val="0"/>
              <w:snapToGrid w:val="0"/>
              <w:spacing w:after="0" w:line="240" w:lineRule="auto"/>
              <w:ind w:left="142"/>
              <w:rPr>
                <w:rFonts w:ascii="Arial" w:hAnsi="Arial" w:cs="Arial"/>
                <w:b/>
                <w:bCs/>
                <w:w w:val="105"/>
                <w:lang w:eastAsia="ar-SA"/>
              </w:rPr>
            </w:pPr>
          </w:p>
        </w:tc>
        <w:tc>
          <w:tcPr>
            <w:tcW w:w="5833" w:type="dxa"/>
            <w:gridSpan w:val="3"/>
            <w:tcBorders>
              <w:top w:val="single" w:color="000000" w:sz="4" w:space="0"/>
              <w:left w:val="single" w:color="000000" w:sz="4" w:space="0"/>
              <w:bottom w:val="single" w:color="000000" w:sz="4" w:space="0"/>
              <w:right w:val="single" w:color="000000" w:sz="4" w:space="0"/>
            </w:tcBorders>
            <w:shd w:val="clear" w:color="auto" w:fill="auto"/>
          </w:tcPr>
          <w:p w14:paraId="1355D61A">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difficoltà di esposizione orale e di organizzazione del discorso (difficoltà nel riassumere dati e argomenti)</w:t>
            </w:r>
          </w:p>
          <w:p w14:paraId="66598697">
            <w:pPr>
              <w:spacing w:after="0" w:line="240" w:lineRule="auto"/>
              <w:rPr>
                <w:rFonts w:ascii="Arial" w:hAnsi="Arial" w:eastAsia="Times New Roman" w:cs="Arial"/>
                <w:sz w:val="20"/>
                <w:szCs w:val="20"/>
                <w:lang w:eastAsia="ar-SA"/>
              </w:rPr>
            </w:pPr>
          </w:p>
          <w:p w14:paraId="5F03587E">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confusione e difficoltà nel ricordare nomi e date (disnomia)</w:t>
            </w:r>
          </w:p>
          <w:p w14:paraId="2CD45E81">
            <w:pPr>
              <w:spacing w:after="0" w:line="240" w:lineRule="auto"/>
              <w:rPr>
                <w:rFonts w:ascii="Arial" w:hAnsi="Arial" w:eastAsia="Times New Roman" w:cs="Arial"/>
                <w:sz w:val="20"/>
                <w:szCs w:val="20"/>
                <w:lang w:eastAsia="ar-SA"/>
              </w:rPr>
            </w:pPr>
          </w:p>
          <w:p w14:paraId="1E66CAB1">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difficoltà a ricordare termini specifici delle discipline</w:t>
            </w:r>
          </w:p>
          <w:p w14:paraId="5A409587">
            <w:pPr>
              <w:spacing w:after="0" w:line="240" w:lineRule="auto"/>
              <w:rPr>
                <w:rFonts w:ascii="Arial" w:hAnsi="Arial" w:eastAsia="Times New Roman" w:cs="Arial"/>
                <w:sz w:val="20"/>
                <w:szCs w:val="20"/>
                <w:lang w:eastAsia="ar-SA"/>
              </w:rPr>
            </w:pPr>
          </w:p>
          <w:p w14:paraId="687AB7DF">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difficoltà ad utilizzare il lessico adeguato al contesto</w:t>
            </w:r>
          </w:p>
          <w:p w14:paraId="16F1D8FB">
            <w:pPr>
              <w:spacing w:after="0" w:line="240" w:lineRule="auto"/>
              <w:rPr>
                <w:rFonts w:ascii="Arial" w:hAnsi="Arial" w:eastAsia="Times New Roman" w:cs="Arial"/>
                <w:sz w:val="20"/>
                <w:szCs w:val="20"/>
                <w:lang w:eastAsia="ar-SA"/>
              </w:rPr>
            </w:pPr>
          </w:p>
          <w:p w14:paraId="46ECE278">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utilizzo prevalente del dialetto</w:t>
            </w:r>
          </w:p>
          <w:p w14:paraId="08B8E41F">
            <w:pPr>
              <w:spacing w:after="0" w:line="240" w:lineRule="auto"/>
              <w:rPr>
                <w:rFonts w:ascii="Arial" w:hAnsi="Arial" w:eastAsia="Times New Roman" w:cs="Arial"/>
                <w:sz w:val="24"/>
                <w:szCs w:val="24"/>
                <w:lang w:eastAsia="ar-SA"/>
              </w:rPr>
            </w:pPr>
          </w:p>
          <w:p w14:paraId="4DC2ABCF">
            <w:pPr>
              <w:widowControl w:val="0"/>
              <w:suppressAutoHyphens/>
              <w:kinsoku w:val="0"/>
              <w:snapToGrid w:val="0"/>
              <w:spacing w:before="120" w:after="120" w:line="240" w:lineRule="auto"/>
              <w:ind w:left="199" w:right="-108"/>
              <w:rPr>
                <w:rFonts w:ascii="Arial" w:hAnsi="Arial" w:cs="Arial"/>
                <w:bCs/>
                <w:w w:val="105"/>
                <w:sz w:val="20"/>
                <w:szCs w:val="20"/>
                <w:lang w:eastAsia="ar-SA"/>
              </w:rPr>
            </w:pPr>
          </w:p>
        </w:tc>
      </w:tr>
    </w:tbl>
    <w:p w14:paraId="6DF77824">
      <w:pPr>
        <w:widowControl w:val="0"/>
        <w:kinsoku w:val="0"/>
        <w:spacing w:after="324" w:line="240" w:lineRule="auto"/>
        <w:ind w:right="567"/>
        <w:jc w:val="both"/>
        <w:rPr>
          <w:rFonts w:ascii="Arial" w:hAnsi="Arial" w:eastAsia="Times New Roman" w:cs="Arial"/>
          <w:sz w:val="24"/>
          <w:szCs w:val="24"/>
          <w:lang w:eastAsia="ar-SA"/>
        </w:rPr>
      </w:pPr>
    </w:p>
    <w:p w14:paraId="49C8EE4B">
      <w:pPr>
        <w:widowControl w:val="0"/>
        <w:kinsoku w:val="0"/>
        <w:spacing w:before="120" w:after="0" w:line="360" w:lineRule="auto"/>
        <w:ind w:right="284"/>
        <w:jc w:val="both"/>
        <w:rPr>
          <w:rFonts w:ascii="Arial" w:hAnsi="Arial" w:cs="Arial"/>
          <w:sz w:val="24"/>
          <w:szCs w:val="24"/>
          <w:lang w:eastAsia="ar-SA"/>
        </w:rPr>
      </w:pPr>
    </w:p>
    <w:p w14:paraId="40E37849">
      <w:pPr>
        <w:widowControl w:val="0"/>
        <w:kinsoku w:val="0"/>
        <w:spacing w:before="120" w:after="0" w:line="360" w:lineRule="auto"/>
        <w:ind w:right="284"/>
        <w:jc w:val="both"/>
        <w:rPr>
          <w:rFonts w:ascii="Arial" w:hAnsi="Arial" w:cs="Arial"/>
          <w:sz w:val="24"/>
          <w:szCs w:val="24"/>
          <w:lang w:eastAsia="ar-SA"/>
        </w:rPr>
      </w:pPr>
    </w:p>
    <w:p w14:paraId="3C6A9EC5">
      <w:pPr>
        <w:widowControl w:val="0"/>
        <w:kinsoku w:val="0"/>
        <w:spacing w:before="120" w:after="0" w:line="360" w:lineRule="auto"/>
        <w:ind w:right="284"/>
        <w:jc w:val="both"/>
        <w:rPr>
          <w:rFonts w:ascii="Arial" w:hAnsi="Arial" w:cs="Arial"/>
          <w:lang w:eastAsia="ar-SA"/>
        </w:rPr>
      </w:pPr>
      <w:r>
        <w:rPr>
          <w:rFonts w:ascii="Arial" w:hAnsi="Arial" w:cs="Arial"/>
          <w:lang w:eastAsia="ar-SA"/>
        </w:rPr>
        <w:t>Grado di autonomia</w:t>
      </w:r>
    </w:p>
    <w:p w14:paraId="03BBBAC1">
      <w:pPr>
        <w:widowControl w:val="0"/>
        <w:kinsoku w:val="0"/>
        <w:spacing w:before="120" w:after="0" w:line="360" w:lineRule="auto"/>
        <w:ind w:right="284"/>
        <w:jc w:val="both"/>
        <w:rPr>
          <w:rFonts w:ascii="Arial" w:hAnsi="Arial" w:cs="Arial"/>
          <w:lang w:eastAsia="ar-SA"/>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6E8A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9628" w:type="dxa"/>
          </w:tcPr>
          <w:p w14:paraId="1DB43766">
            <w:pPr>
              <w:widowControl w:val="0"/>
              <w:kinsoku w:val="0"/>
              <w:spacing w:before="120" w:after="0" w:line="360" w:lineRule="auto"/>
              <w:ind w:right="284"/>
              <w:jc w:val="both"/>
              <w:rPr>
                <w:rFonts w:ascii="Arial" w:hAnsi="Arial" w:cs="Arial"/>
                <w:sz w:val="24"/>
                <w:szCs w:val="24"/>
                <w:lang w:eastAsia="ar-SA"/>
              </w:rPr>
            </w:pPr>
            <w:r>
              <w:rPr>
                <w:rFonts w:ascii="Arial" w:hAnsi="Arial" w:cs="Arial"/>
                <w:b/>
                <w:bCs/>
                <w:sz w:val="24"/>
                <w:szCs w:val="24"/>
                <w:lang w:eastAsia="ar-SA"/>
              </w:rPr>
              <w:t>A scuola</w:t>
            </w:r>
            <w:r>
              <w:rPr>
                <w:rFonts w:ascii="Arial" w:hAnsi="Arial" w:cs="Arial"/>
                <w:sz w:val="24"/>
                <w:szCs w:val="24"/>
                <w:lang w:eastAsia="ar-SA"/>
              </w:rPr>
              <w:t xml:space="preserve">   □ non sufficiente □ sufficiente □ buono □ ottimo</w:t>
            </w:r>
          </w:p>
          <w:p w14:paraId="757CEBBF">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dell’insegnante per ulteriori spiegazioni</w:t>
            </w:r>
          </w:p>
          <w:p w14:paraId="1E995FE4">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di un compagno</w:t>
            </w:r>
          </w:p>
          <w:p w14:paraId="36D9CF4C">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tende a copiare</w:t>
            </w:r>
          </w:p>
          <w:p w14:paraId="50E4A496">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utilizza strumenti compensativi</w:t>
            </w:r>
          </w:p>
        </w:tc>
      </w:tr>
      <w:tr w14:paraId="23A4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628" w:type="dxa"/>
          </w:tcPr>
          <w:p w14:paraId="0A061A6F">
            <w:pPr>
              <w:widowControl w:val="0"/>
              <w:kinsoku w:val="0"/>
              <w:spacing w:before="120" w:after="0" w:line="360" w:lineRule="auto"/>
              <w:ind w:right="284"/>
              <w:jc w:val="both"/>
              <w:rPr>
                <w:rFonts w:ascii="Arial" w:hAnsi="Arial" w:cs="Arial"/>
                <w:sz w:val="24"/>
                <w:szCs w:val="24"/>
                <w:lang w:eastAsia="ar-SA"/>
              </w:rPr>
            </w:pPr>
            <w:r>
              <w:rPr>
                <w:rFonts w:ascii="Arial" w:hAnsi="Arial" w:cs="Arial"/>
                <w:b/>
                <w:bCs/>
                <w:sz w:val="24"/>
                <w:szCs w:val="24"/>
                <w:lang w:eastAsia="ar-SA"/>
              </w:rPr>
              <w:t>A casa</w:t>
            </w:r>
            <w:r>
              <w:rPr>
                <w:rFonts w:ascii="Arial" w:hAnsi="Arial" w:cs="Arial"/>
                <w:sz w:val="24"/>
                <w:szCs w:val="24"/>
                <w:lang w:eastAsia="ar-SA"/>
              </w:rPr>
              <w:t xml:space="preserve">       □ non sufficiente □ sufficiente □ buono □ ottimo</w:t>
            </w:r>
          </w:p>
          <w:p w14:paraId="639BA354">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di un tutor</w:t>
            </w:r>
          </w:p>
          <w:p w14:paraId="5820B621">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di un genitore</w:t>
            </w:r>
          </w:p>
          <w:p w14:paraId="06EE077D">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di un compagno</w:t>
            </w:r>
          </w:p>
          <w:p w14:paraId="6757855F">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utilizza strumenti compensativi</w:t>
            </w:r>
          </w:p>
        </w:tc>
      </w:tr>
    </w:tbl>
    <w:p w14:paraId="7C36EF07">
      <w:pPr>
        <w:widowControl w:val="0"/>
        <w:kinsoku w:val="0"/>
        <w:spacing w:before="120" w:after="0" w:line="360" w:lineRule="auto"/>
        <w:ind w:right="284"/>
        <w:jc w:val="both"/>
        <w:rPr>
          <w:rFonts w:ascii="Arial" w:hAnsi="Arial" w:cs="Arial"/>
          <w:sz w:val="24"/>
          <w:szCs w:val="24"/>
          <w:lang w:eastAsia="ar-SA"/>
        </w:rPr>
      </w:pPr>
    </w:p>
    <w:p w14:paraId="5E64309F">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Punti di forza</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6514"/>
      </w:tblGrid>
      <w:tr w14:paraId="50D2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3114" w:type="dxa"/>
          </w:tcPr>
          <w:p w14:paraId="0D00188C">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Punti di forza dell’alunno</w:t>
            </w:r>
          </w:p>
          <w:p w14:paraId="27562780">
            <w:pPr>
              <w:widowControl w:val="0"/>
              <w:kinsoku w:val="0"/>
              <w:spacing w:before="120" w:after="0" w:line="360" w:lineRule="auto"/>
              <w:ind w:right="284"/>
              <w:jc w:val="both"/>
              <w:rPr>
                <w:rFonts w:ascii="Arial" w:hAnsi="Arial" w:cs="Arial"/>
                <w:sz w:val="24"/>
                <w:szCs w:val="24"/>
                <w:lang w:eastAsia="ar-SA"/>
              </w:rPr>
            </w:pPr>
          </w:p>
          <w:p w14:paraId="48D8D644">
            <w:pPr>
              <w:widowControl w:val="0"/>
              <w:kinsoku w:val="0"/>
              <w:spacing w:before="120" w:after="0" w:line="360" w:lineRule="auto"/>
              <w:ind w:right="284"/>
              <w:jc w:val="both"/>
              <w:rPr>
                <w:rFonts w:ascii="Arial" w:hAnsi="Arial" w:cs="Arial"/>
                <w:sz w:val="24"/>
                <w:szCs w:val="24"/>
                <w:lang w:eastAsia="ar-SA"/>
              </w:rPr>
            </w:pPr>
          </w:p>
          <w:p w14:paraId="7E125892">
            <w:pPr>
              <w:widowControl w:val="0"/>
              <w:kinsoku w:val="0"/>
              <w:spacing w:before="120" w:after="0" w:line="360" w:lineRule="auto"/>
              <w:ind w:right="284"/>
              <w:jc w:val="both"/>
              <w:rPr>
                <w:rFonts w:ascii="Arial" w:hAnsi="Arial" w:cs="Arial"/>
                <w:sz w:val="24"/>
                <w:szCs w:val="24"/>
                <w:lang w:eastAsia="ar-SA"/>
              </w:rPr>
            </w:pPr>
          </w:p>
        </w:tc>
        <w:tc>
          <w:tcPr>
            <w:tcW w:w="6514" w:type="dxa"/>
          </w:tcPr>
          <w:p w14:paraId="27D911DD">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Attività preferite:</w:t>
            </w:r>
          </w:p>
          <w:p w14:paraId="545D741B">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Interessi:</w:t>
            </w:r>
          </w:p>
          <w:p w14:paraId="56DE3010">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Attività extra scolastiche:</w:t>
            </w:r>
          </w:p>
          <w:p w14:paraId="20DCC730">
            <w:pPr>
              <w:widowControl w:val="0"/>
              <w:kinsoku w:val="0"/>
              <w:spacing w:before="120" w:after="0" w:line="360" w:lineRule="auto"/>
              <w:ind w:right="284"/>
              <w:jc w:val="both"/>
              <w:rPr>
                <w:rFonts w:ascii="Arial" w:hAnsi="Arial" w:cs="Arial"/>
                <w:sz w:val="24"/>
                <w:szCs w:val="24"/>
                <w:lang w:eastAsia="ar-SA"/>
              </w:rPr>
            </w:pPr>
          </w:p>
        </w:tc>
      </w:tr>
    </w:tbl>
    <w:p w14:paraId="6159B824">
      <w:pPr>
        <w:widowControl w:val="0"/>
        <w:kinsoku w:val="0"/>
        <w:spacing w:before="120" w:after="0" w:line="360" w:lineRule="auto"/>
        <w:ind w:right="284"/>
        <w:jc w:val="both"/>
        <w:rPr>
          <w:rFonts w:ascii="Arial" w:hAnsi="Arial" w:cs="Arial"/>
          <w:sz w:val="24"/>
          <w:szCs w:val="24"/>
          <w:lang w:eastAsia="ar-SA"/>
        </w:rPr>
      </w:pPr>
    </w:p>
    <w:p w14:paraId="4C5A0DB1">
      <w:pPr>
        <w:widowControl w:val="0"/>
        <w:kinsoku w:val="0"/>
        <w:spacing w:before="120" w:after="0" w:line="360" w:lineRule="auto"/>
        <w:ind w:right="284"/>
        <w:jc w:val="both"/>
        <w:rPr>
          <w:rFonts w:ascii="Arial" w:hAnsi="Arial" w:cs="Arial"/>
          <w:sz w:val="24"/>
          <w:szCs w:val="24"/>
          <w:lang w:eastAsia="ar-SA"/>
        </w:rPr>
      </w:pPr>
    </w:p>
    <w:p w14:paraId="70E7B784">
      <w:pPr>
        <w:widowControl w:val="0"/>
        <w:kinsoku w:val="0"/>
        <w:spacing w:before="120" w:after="0" w:line="360" w:lineRule="auto"/>
        <w:ind w:right="284"/>
        <w:jc w:val="both"/>
        <w:rPr>
          <w:rFonts w:ascii="Arial" w:hAnsi="Arial" w:cs="Arial"/>
          <w:sz w:val="24"/>
          <w:szCs w:val="24"/>
          <w:lang w:eastAsia="ar-SA"/>
        </w:rPr>
      </w:pPr>
    </w:p>
    <w:p w14:paraId="13595701">
      <w:pPr>
        <w:widowControl w:val="0"/>
        <w:kinsoku w:val="0"/>
        <w:spacing w:before="120" w:after="0" w:line="360" w:lineRule="auto"/>
        <w:ind w:right="284"/>
        <w:jc w:val="both"/>
        <w:rPr>
          <w:rFonts w:ascii="Arial" w:hAnsi="Arial" w:cs="Arial"/>
          <w:sz w:val="24"/>
          <w:szCs w:val="24"/>
          <w:lang w:eastAsia="ar-SA"/>
        </w:rPr>
      </w:pPr>
    </w:p>
    <w:p w14:paraId="6870B6A0">
      <w:pPr>
        <w:widowControl w:val="0"/>
        <w:kinsoku w:val="0"/>
        <w:spacing w:before="120" w:after="0" w:line="360" w:lineRule="auto"/>
        <w:ind w:right="284"/>
        <w:jc w:val="both"/>
        <w:rPr>
          <w:rFonts w:ascii="Arial" w:hAnsi="Arial" w:cs="Arial"/>
          <w:sz w:val="24"/>
          <w:szCs w:val="24"/>
          <w:lang w:eastAsia="ar-SA"/>
        </w:rPr>
      </w:pPr>
    </w:p>
    <w:p w14:paraId="741F9017">
      <w:pPr>
        <w:widowControl w:val="0"/>
        <w:kinsoku w:val="0"/>
        <w:spacing w:before="120" w:after="0" w:line="360" w:lineRule="auto"/>
        <w:ind w:right="284"/>
        <w:jc w:val="both"/>
        <w:rPr>
          <w:rFonts w:ascii="Arial" w:hAnsi="Arial" w:cs="Arial"/>
          <w:sz w:val="24"/>
          <w:szCs w:val="24"/>
          <w:lang w:eastAsia="ar-SA"/>
        </w:rPr>
      </w:pPr>
    </w:p>
    <w:p w14:paraId="4C47CC73">
      <w:pPr>
        <w:widowControl w:val="0"/>
        <w:kinsoku w:val="0"/>
        <w:spacing w:before="120" w:after="0" w:line="360" w:lineRule="auto"/>
        <w:ind w:right="284"/>
        <w:jc w:val="both"/>
        <w:rPr>
          <w:rFonts w:ascii="Arial" w:hAnsi="Arial" w:cs="Arial"/>
          <w:sz w:val="24"/>
          <w:szCs w:val="24"/>
          <w:lang w:eastAsia="ar-SA"/>
        </w:rPr>
      </w:pPr>
    </w:p>
    <w:p w14:paraId="07D4B8EF">
      <w:pPr>
        <w:widowControl w:val="0"/>
        <w:kinsoku w:val="0"/>
        <w:spacing w:before="120" w:after="0" w:line="360" w:lineRule="auto"/>
        <w:ind w:right="284"/>
        <w:jc w:val="both"/>
        <w:rPr>
          <w:rFonts w:ascii="Arial" w:hAnsi="Arial" w:cs="Arial"/>
          <w:sz w:val="24"/>
          <w:szCs w:val="24"/>
          <w:lang w:eastAsia="ar-SA"/>
        </w:rPr>
      </w:pPr>
    </w:p>
    <w:p w14:paraId="29B6C170">
      <w:pPr>
        <w:widowControl w:val="0"/>
        <w:kinsoku w:val="0"/>
        <w:spacing w:before="120" w:after="0" w:line="360" w:lineRule="auto"/>
        <w:ind w:right="284"/>
        <w:jc w:val="both"/>
        <w:rPr>
          <w:rFonts w:ascii="Arial" w:hAnsi="Arial" w:cs="Arial"/>
          <w:sz w:val="24"/>
          <w:szCs w:val="24"/>
          <w:lang w:eastAsia="ar-SA"/>
        </w:rPr>
      </w:pPr>
    </w:p>
    <w:p w14:paraId="05F43AD7">
      <w:pPr>
        <w:widowControl w:val="0"/>
        <w:kinsoku w:val="0"/>
        <w:spacing w:before="120" w:after="0" w:line="360" w:lineRule="auto"/>
        <w:ind w:right="284"/>
        <w:jc w:val="both"/>
        <w:rPr>
          <w:rFonts w:ascii="Arial" w:hAnsi="Arial" w:cs="Arial"/>
          <w:sz w:val="24"/>
          <w:szCs w:val="24"/>
          <w:lang w:eastAsia="ar-SA"/>
        </w:rPr>
      </w:pPr>
    </w:p>
    <w:p w14:paraId="68377FCC">
      <w:pPr>
        <w:widowControl w:val="0"/>
        <w:kinsoku w:val="0"/>
        <w:spacing w:before="120" w:after="0" w:line="360" w:lineRule="auto"/>
        <w:ind w:right="284"/>
        <w:jc w:val="both"/>
        <w:rPr>
          <w:rFonts w:ascii="Arial" w:hAnsi="Arial" w:cs="Arial"/>
          <w:sz w:val="24"/>
          <w:szCs w:val="24"/>
          <w:lang w:eastAsia="ar-SA"/>
        </w:rPr>
      </w:pPr>
    </w:p>
    <w:tbl>
      <w:tblPr>
        <w:tblStyle w:val="5"/>
        <w:tblW w:w="9736" w:type="dxa"/>
        <w:tblInd w:w="70" w:type="dxa"/>
        <w:tblLayout w:type="fixed"/>
        <w:tblCellMar>
          <w:top w:w="0" w:type="dxa"/>
          <w:left w:w="70" w:type="dxa"/>
          <w:bottom w:w="0" w:type="dxa"/>
          <w:right w:w="70" w:type="dxa"/>
        </w:tblCellMar>
      </w:tblPr>
      <w:tblGrid>
        <w:gridCol w:w="4868"/>
        <w:gridCol w:w="4868"/>
      </w:tblGrid>
      <w:tr w14:paraId="44D6684B">
        <w:tblPrEx>
          <w:tblCellMar>
            <w:top w:w="0" w:type="dxa"/>
            <w:left w:w="70" w:type="dxa"/>
            <w:bottom w:w="0" w:type="dxa"/>
            <w:right w:w="70" w:type="dxa"/>
          </w:tblCellMar>
        </w:tblPrEx>
        <w:trPr>
          <w:trHeight w:val="131" w:hRule="atLeast"/>
        </w:trPr>
        <w:tc>
          <w:tcPr>
            <w:tcW w:w="9736" w:type="dxa"/>
            <w:gridSpan w:val="2"/>
            <w:tcBorders>
              <w:top w:val="single" w:color="000000" w:sz="4" w:space="0"/>
              <w:left w:val="single" w:color="auto" w:sz="4" w:space="0"/>
              <w:right w:val="single" w:color="auto" w:sz="4" w:space="0"/>
            </w:tcBorders>
            <w:shd w:val="clear" w:color="auto" w:fill="auto"/>
            <w:vAlign w:val="center"/>
          </w:tcPr>
          <w:p w14:paraId="2C1BE2BE">
            <w:pPr>
              <w:keepNext/>
              <w:tabs>
                <w:tab w:val="left" w:pos="432"/>
              </w:tabs>
              <w:suppressAutoHyphens/>
              <w:spacing w:before="240" w:after="60" w:line="240" w:lineRule="auto"/>
              <w:outlineLvl w:val="0"/>
              <w:rPr>
                <w:rFonts w:ascii="Arial" w:hAnsi="Arial" w:eastAsia="Times New Roman" w:cs="Arial"/>
                <w:b/>
                <w:bCs/>
                <w:color w:val="548DD4"/>
                <w:kern w:val="1"/>
                <w:lang w:eastAsia="ar-SA"/>
              </w:rPr>
            </w:pPr>
            <w:r>
              <w:rPr>
                <w:rFonts w:ascii="Arial" w:hAnsi="Arial" w:eastAsia="Times New Roman" w:cs="Arial"/>
                <w:b/>
                <w:bCs/>
                <w:color w:val="548DD4"/>
                <w:kern w:val="1"/>
                <w:lang w:eastAsia="ar-SA"/>
              </w:rPr>
              <w:t>GRIGLIA OSSERVATIVA</w:t>
            </w:r>
          </w:p>
        </w:tc>
      </w:tr>
      <w:tr w14:paraId="0061E78D">
        <w:tblPrEx>
          <w:tblCellMar>
            <w:top w:w="0" w:type="dxa"/>
            <w:left w:w="70" w:type="dxa"/>
            <w:bottom w:w="0" w:type="dxa"/>
            <w:right w:w="70" w:type="dxa"/>
          </w:tblCellMar>
        </w:tblPrEx>
        <w:trPr>
          <w:trHeight w:val="360" w:hRule="atLeast"/>
        </w:trPr>
        <w:tc>
          <w:tcPr>
            <w:tcW w:w="4868" w:type="dxa"/>
            <w:tcBorders>
              <w:top w:val="single" w:color="auto" w:sz="4" w:space="0"/>
              <w:left w:val="single" w:color="000000" w:sz="4" w:space="0"/>
              <w:bottom w:val="single" w:color="000000" w:sz="4" w:space="0"/>
            </w:tcBorders>
            <w:shd w:val="clear" w:color="auto" w:fill="auto"/>
            <w:vAlign w:val="center"/>
          </w:tcPr>
          <w:p w14:paraId="706BD3D8">
            <w:pPr>
              <w:suppressAutoHyphens/>
              <w:snapToGrid w:val="0"/>
              <w:spacing w:after="0" w:line="240" w:lineRule="auto"/>
              <w:rPr>
                <w:rFonts w:ascii="Arial" w:hAnsi="Arial" w:eastAsia="Times New Roman" w:cs="Arial"/>
                <w:lang w:eastAsia="ar-SA"/>
              </w:rPr>
            </w:pPr>
            <w:r>
              <w:rPr>
                <w:rFonts w:ascii="Arial" w:hAnsi="Arial" w:eastAsia="Times New Roman" w:cs="Arial"/>
                <w:lang w:eastAsia="ar-SA"/>
              </w:rPr>
              <w:t xml:space="preserve">Presenta </w:t>
            </w:r>
            <w:r>
              <w:rPr>
                <w:rFonts w:ascii="Arial" w:hAnsi="Arial" w:eastAsia="Times New Roman" w:cs="Arial"/>
                <w:b/>
                <w:lang w:eastAsia="ar-SA"/>
              </w:rPr>
              <w:t>regolarità</w:t>
            </w:r>
            <w:r>
              <w:rPr>
                <w:rFonts w:ascii="Arial" w:hAnsi="Arial" w:eastAsia="Times New Roman" w:cs="Arial"/>
                <w:lang w:eastAsia="ar-SA"/>
              </w:rPr>
              <w:t xml:space="preserve"> nella </w:t>
            </w:r>
            <w:r>
              <w:rPr>
                <w:rFonts w:ascii="Arial" w:hAnsi="Arial" w:eastAsia="Times New Roman" w:cs="Arial"/>
                <w:b/>
                <w:lang w:eastAsia="ar-SA"/>
              </w:rPr>
              <w:t>frequenza scolastica</w:t>
            </w:r>
          </w:p>
        </w:tc>
        <w:tc>
          <w:tcPr>
            <w:tcW w:w="4868" w:type="dxa"/>
            <w:tcBorders>
              <w:top w:val="single" w:color="auto" w:sz="4" w:space="0"/>
              <w:left w:val="single" w:color="000000" w:sz="4" w:space="0"/>
              <w:bottom w:val="single" w:color="000000" w:sz="4" w:space="0"/>
              <w:right w:val="single" w:color="auto" w:sz="4" w:space="0"/>
            </w:tcBorders>
            <w:vAlign w:val="center"/>
          </w:tcPr>
          <w:p w14:paraId="73AAF40F">
            <w:pPr>
              <w:snapToGrid w:val="0"/>
              <w:ind w:left="2624" w:hanging="2624"/>
              <w:jc w:val="center"/>
              <w:rPr>
                <w:rFonts w:ascii="Arial" w:hAnsi="Arial" w:cs="Arial"/>
              </w:rPr>
            </w:pPr>
            <w:r>
              <w:rPr>
                <w:rFonts w:ascii="Arial" w:hAnsi="Arial" w:cs="Arial"/>
              </w:rPr>
              <w:t xml:space="preserve">2     1     0     </w:t>
            </w:r>
          </w:p>
        </w:tc>
      </w:tr>
      <w:tr w14:paraId="625CE8AE">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46FCC8B1">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Manifesta difficoltà nel </w:t>
            </w:r>
            <w:r>
              <w:rPr>
                <w:rFonts w:ascii="Arial" w:hAnsi="Arial" w:eastAsia="Times New Roman" w:cs="Arial"/>
                <w:b/>
                <w:bCs/>
                <w:lang w:eastAsia="ar-SA"/>
              </w:rPr>
              <w:t>rispetto delle regole</w:t>
            </w:r>
          </w:p>
        </w:tc>
        <w:tc>
          <w:tcPr>
            <w:tcW w:w="4868" w:type="dxa"/>
            <w:tcBorders>
              <w:top w:val="single" w:color="000000" w:sz="4" w:space="0"/>
              <w:left w:val="single" w:color="000000" w:sz="4" w:space="0"/>
              <w:bottom w:val="single" w:color="000000" w:sz="4" w:space="0"/>
              <w:right w:val="single" w:color="auto" w:sz="4" w:space="0"/>
            </w:tcBorders>
            <w:vAlign w:val="center"/>
          </w:tcPr>
          <w:p w14:paraId="6AABF82E">
            <w:pPr>
              <w:snapToGrid w:val="0"/>
              <w:ind w:left="2624" w:hanging="2624"/>
              <w:jc w:val="center"/>
              <w:rPr>
                <w:rFonts w:ascii="Arial" w:hAnsi="Arial" w:cs="Arial"/>
              </w:rPr>
            </w:pPr>
            <w:r>
              <w:rPr>
                <w:rFonts w:ascii="Arial" w:hAnsi="Arial" w:cs="Arial"/>
              </w:rPr>
              <w:t xml:space="preserve">2     1     0     </w:t>
            </w:r>
          </w:p>
        </w:tc>
      </w:tr>
      <w:tr w14:paraId="59F6656C">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2157519A">
            <w:pPr>
              <w:suppressAutoHyphens/>
              <w:snapToGrid w:val="0"/>
              <w:spacing w:after="0" w:line="240" w:lineRule="auto"/>
              <w:rPr>
                <w:rFonts w:ascii="Arial" w:hAnsi="Arial" w:eastAsia="Times New Roman" w:cs="Arial"/>
                <w:bCs/>
                <w:lang w:eastAsia="ar-SA"/>
              </w:rPr>
            </w:pPr>
            <w:r>
              <w:rPr>
                <w:rFonts w:ascii="Arial" w:hAnsi="Arial" w:eastAsia="Times New Roman" w:cs="Arial"/>
                <w:bCs/>
                <w:lang w:eastAsia="ar-SA"/>
              </w:rPr>
              <w:t xml:space="preserve">Mostra </w:t>
            </w:r>
            <w:r>
              <w:rPr>
                <w:rFonts w:ascii="Arial" w:hAnsi="Arial" w:eastAsia="Times New Roman" w:cs="Arial"/>
                <w:b/>
                <w:bCs/>
                <w:lang w:eastAsia="ar-SA"/>
              </w:rPr>
              <w:t xml:space="preserve">rispetto </w:t>
            </w:r>
            <w:r>
              <w:rPr>
                <w:rFonts w:ascii="Arial" w:hAnsi="Arial" w:eastAsia="Times New Roman" w:cs="Arial"/>
                <w:bCs/>
                <w:lang w:eastAsia="ar-SA"/>
              </w:rPr>
              <w:t xml:space="preserve">verso gli </w:t>
            </w:r>
            <w:r>
              <w:rPr>
                <w:rFonts w:ascii="Arial" w:hAnsi="Arial" w:eastAsia="Times New Roman" w:cs="Arial"/>
                <w:b/>
                <w:bCs/>
                <w:lang w:eastAsia="ar-SA"/>
              </w:rPr>
              <w:t xml:space="preserve">impegni </w:t>
            </w:r>
            <w:r>
              <w:rPr>
                <w:rFonts w:ascii="Arial" w:hAnsi="Arial" w:eastAsia="Times New Roman" w:cs="Arial"/>
                <w:bCs/>
                <w:lang w:eastAsia="ar-SA"/>
              </w:rPr>
              <w:t>(compiti a casa, attività a scuola…)</w:t>
            </w:r>
          </w:p>
        </w:tc>
        <w:tc>
          <w:tcPr>
            <w:tcW w:w="4868" w:type="dxa"/>
            <w:tcBorders>
              <w:top w:val="single" w:color="000000" w:sz="4" w:space="0"/>
              <w:left w:val="single" w:color="000000" w:sz="4" w:space="0"/>
              <w:bottom w:val="single" w:color="000000" w:sz="4" w:space="0"/>
              <w:right w:val="single" w:color="auto" w:sz="4" w:space="0"/>
            </w:tcBorders>
            <w:vAlign w:val="center"/>
          </w:tcPr>
          <w:p w14:paraId="2DE2341F">
            <w:pPr>
              <w:snapToGrid w:val="0"/>
              <w:ind w:left="2624" w:hanging="2624"/>
              <w:jc w:val="center"/>
              <w:rPr>
                <w:rFonts w:ascii="Arial" w:hAnsi="Arial" w:cs="Arial"/>
              </w:rPr>
            </w:pPr>
            <w:r>
              <w:rPr>
                <w:rFonts w:ascii="Arial" w:hAnsi="Arial" w:cs="Arial"/>
              </w:rPr>
              <w:t xml:space="preserve">2     1     0     </w:t>
            </w:r>
          </w:p>
        </w:tc>
      </w:tr>
      <w:tr w14:paraId="62153164">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5C9DCA1B">
            <w:pPr>
              <w:suppressAutoHyphens/>
              <w:snapToGrid w:val="0"/>
              <w:spacing w:after="0" w:line="240" w:lineRule="auto"/>
              <w:rPr>
                <w:rFonts w:ascii="Arial" w:hAnsi="Arial" w:eastAsia="Times New Roman" w:cs="Arial"/>
                <w:bCs/>
                <w:lang w:eastAsia="ar-SA"/>
              </w:rPr>
            </w:pPr>
            <w:r>
              <w:rPr>
                <w:rFonts w:ascii="Arial" w:hAnsi="Arial" w:eastAsia="Times New Roman" w:cs="Arial"/>
                <w:b/>
                <w:bCs/>
                <w:lang w:eastAsia="ar-SA"/>
              </w:rPr>
              <w:t>Non porta</w:t>
            </w:r>
            <w:r>
              <w:rPr>
                <w:rFonts w:ascii="Arial" w:hAnsi="Arial" w:eastAsia="Times New Roman" w:cs="Arial"/>
                <w:bCs/>
                <w:lang w:eastAsia="ar-SA"/>
              </w:rPr>
              <w:t xml:space="preserve"> a scuola i </w:t>
            </w:r>
            <w:r>
              <w:rPr>
                <w:rFonts w:ascii="Arial" w:hAnsi="Arial" w:eastAsia="Times New Roman" w:cs="Arial"/>
                <w:b/>
                <w:bCs/>
                <w:lang w:eastAsia="ar-SA"/>
              </w:rPr>
              <w:t>materiali</w:t>
            </w:r>
            <w:r>
              <w:rPr>
                <w:rFonts w:ascii="Arial" w:hAnsi="Arial" w:eastAsia="Times New Roman" w:cs="Arial"/>
                <w:bCs/>
                <w:lang w:eastAsia="ar-SA"/>
              </w:rPr>
              <w:t xml:space="preserve"> necessari alle attività scolastiche; ne ha scarsa cura</w:t>
            </w:r>
          </w:p>
        </w:tc>
        <w:tc>
          <w:tcPr>
            <w:tcW w:w="4868" w:type="dxa"/>
            <w:tcBorders>
              <w:top w:val="single" w:color="000000" w:sz="4" w:space="0"/>
              <w:left w:val="single" w:color="000000" w:sz="4" w:space="0"/>
              <w:bottom w:val="single" w:color="000000" w:sz="4" w:space="0"/>
              <w:right w:val="single" w:color="auto" w:sz="4" w:space="0"/>
            </w:tcBorders>
            <w:vAlign w:val="center"/>
          </w:tcPr>
          <w:p w14:paraId="2C5F60E6">
            <w:pPr>
              <w:snapToGrid w:val="0"/>
              <w:ind w:left="2624" w:hanging="2624"/>
              <w:jc w:val="center"/>
              <w:rPr>
                <w:rFonts w:ascii="Arial" w:hAnsi="Arial" w:cs="Arial"/>
              </w:rPr>
            </w:pPr>
            <w:r>
              <w:rPr>
                <w:rFonts w:ascii="Arial" w:hAnsi="Arial" w:cs="Arial"/>
              </w:rPr>
              <w:t xml:space="preserve">2     1     0     </w:t>
            </w:r>
          </w:p>
        </w:tc>
      </w:tr>
      <w:tr w14:paraId="416D1A93">
        <w:tblPrEx>
          <w:tblCellMar>
            <w:top w:w="0" w:type="dxa"/>
            <w:left w:w="70" w:type="dxa"/>
            <w:bottom w:w="0" w:type="dxa"/>
            <w:right w:w="70" w:type="dxa"/>
          </w:tblCellMar>
        </w:tblPrEx>
        <w:trPr>
          <w:trHeight w:val="388" w:hRule="atLeast"/>
        </w:trPr>
        <w:tc>
          <w:tcPr>
            <w:tcW w:w="4868" w:type="dxa"/>
            <w:tcBorders>
              <w:top w:val="single" w:color="000000" w:sz="4" w:space="0"/>
              <w:left w:val="single" w:color="000000" w:sz="4" w:space="0"/>
              <w:bottom w:val="single" w:color="auto" w:sz="4" w:space="0"/>
            </w:tcBorders>
            <w:shd w:val="clear" w:color="auto" w:fill="auto"/>
            <w:vAlign w:val="center"/>
          </w:tcPr>
          <w:p w14:paraId="6214C15D">
            <w:pPr>
              <w:suppressAutoHyphens/>
              <w:snapToGrid w:val="0"/>
              <w:spacing w:after="0" w:line="240" w:lineRule="auto"/>
              <w:rPr>
                <w:rFonts w:ascii="Arial" w:hAnsi="Arial" w:eastAsia="Times New Roman" w:cs="Arial"/>
                <w:lang w:eastAsia="ar-SA"/>
              </w:rPr>
            </w:pPr>
            <w:r>
              <w:rPr>
                <w:rFonts w:ascii="Arial" w:hAnsi="Arial" w:eastAsia="Times New Roman" w:cs="Arial"/>
                <w:lang w:eastAsia="ar-SA"/>
              </w:rPr>
              <w:t xml:space="preserve">Mostra </w:t>
            </w:r>
            <w:r>
              <w:rPr>
                <w:rFonts w:ascii="Arial" w:hAnsi="Arial" w:eastAsia="Times New Roman" w:cs="Arial"/>
                <w:b/>
                <w:lang w:eastAsia="ar-SA"/>
              </w:rPr>
              <w:t>autonomia</w:t>
            </w:r>
            <w:r>
              <w:rPr>
                <w:rFonts w:ascii="Arial" w:hAnsi="Arial" w:eastAsia="Times New Roman" w:cs="Arial"/>
                <w:lang w:eastAsia="ar-SA"/>
              </w:rPr>
              <w:t xml:space="preserve"> nel lavoro</w:t>
            </w:r>
          </w:p>
        </w:tc>
        <w:tc>
          <w:tcPr>
            <w:tcW w:w="4868" w:type="dxa"/>
            <w:tcBorders>
              <w:top w:val="single" w:color="000000" w:sz="4" w:space="0"/>
              <w:left w:val="single" w:color="000000" w:sz="4" w:space="0"/>
              <w:bottom w:val="single" w:color="auto" w:sz="4" w:space="0"/>
              <w:right w:val="single" w:color="auto" w:sz="4" w:space="0"/>
            </w:tcBorders>
            <w:vAlign w:val="center"/>
          </w:tcPr>
          <w:p w14:paraId="514AE62D">
            <w:pPr>
              <w:snapToGrid w:val="0"/>
              <w:ind w:left="2624" w:hanging="2624"/>
              <w:jc w:val="center"/>
              <w:rPr>
                <w:rFonts w:ascii="Arial" w:hAnsi="Arial" w:cs="Arial"/>
              </w:rPr>
            </w:pPr>
            <w:r>
              <w:rPr>
                <w:rFonts w:ascii="Arial" w:hAnsi="Arial" w:cs="Arial"/>
              </w:rPr>
              <w:t>2     1      0</w:t>
            </w:r>
          </w:p>
        </w:tc>
      </w:tr>
      <w:tr w14:paraId="1D7FEB1C">
        <w:tblPrEx>
          <w:tblCellMar>
            <w:top w:w="0" w:type="dxa"/>
            <w:left w:w="70" w:type="dxa"/>
            <w:bottom w:w="0" w:type="dxa"/>
            <w:right w:w="70" w:type="dxa"/>
          </w:tblCellMar>
        </w:tblPrEx>
        <w:trPr>
          <w:trHeight w:val="615" w:hRule="atLeast"/>
        </w:trPr>
        <w:tc>
          <w:tcPr>
            <w:tcW w:w="4868" w:type="dxa"/>
            <w:tcBorders>
              <w:top w:val="single" w:color="auto" w:sz="4" w:space="0"/>
              <w:left w:val="single" w:color="000000" w:sz="4" w:space="0"/>
              <w:bottom w:val="single" w:color="000000" w:sz="4" w:space="0"/>
            </w:tcBorders>
            <w:shd w:val="clear" w:color="auto" w:fill="auto"/>
            <w:vAlign w:val="center"/>
          </w:tcPr>
          <w:p w14:paraId="11A14528">
            <w:pPr>
              <w:suppressAutoHyphens/>
              <w:snapToGrid w:val="0"/>
              <w:spacing w:after="0" w:line="240" w:lineRule="auto"/>
              <w:rPr>
                <w:rFonts w:ascii="Arial" w:hAnsi="Arial" w:eastAsia="Times New Roman" w:cs="Arial"/>
                <w:lang w:eastAsia="ar-SA"/>
              </w:rPr>
            </w:pPr>
            <w:r>
              <w:rPr>
                <w:rFonts w:ascii="Arial" w:hAnsi="Arial" w:eastAsia="Times New Roman" w:cs="Arial"/>
                <w:lang w:eastAsia="ar-SA"/>
              </w:rPr>
              <w:t xml:space="preserve">Manifesta difficoltà nel </w:t>
            </w:r>
            <w:r>
              <w:rPr>
                <w:rFonts w:ascii="Arial" w:hAnsi="Arial" w:eastAsia="Times New Roman" w:cs="Arial"/>
                <w:b/>
                <w:bCs/>
                <w:lang w:eastAsia="ar-SA"/>
              </w:rPr>
              <w:t xml:space="preserve">mantenere l’attenzione </w:t>
            </w:r>
            <w:r>
              <w:rPr>
                <w:rFonts w:ascii="Arial" w:hAnsi="Arial" w:eastAsia="Times New Roman" w:cs="Arial"/>
                <w:lang w:eastAsia="ar-SA"/>
              </w:rPr>
              <w:t xml:space="preserve">durante le </w:t>
            </w:r>
            <w:r>
              <w:rPr>
                <w:rFonts w:ascii="Arial" w:hAnsi="Arial" w:eastAsia="Times New Roman" w:cs="Arial"/>
                <w:b/>
                <w:bCs/>
                <w:lang w:eastAsia="ar-SA"/>
              </w:rPr>
              <w:t>spiegazioni</w:t>
            </w:r>
          </w:p>
        </w:tc>
        <w:tc>
          <w:tcPr>
            <w:tcW w:w="4868" w:type="dxa"/>
            <w:tcBorders>
              <w:top w:val="single" w:color="auto" w:sz="4" w:space="0"/>
              <w:left w:val="single" w:color="000000" w:sz="4" w:space="0"/>
              <w:bottom w:val="single" w:color="000000" w:sz="4" w:space="0"/>
              <w:right w:val="single" w:color="auto" w:sz="4" w:space="0"/>
            </w:tcBorders>
            <w:vAlign w:val="center"/>
          </w:tcPr>
          <w:p w14:paraId="72E6DB81">
            <w:pPr>
              <w:snapToGrid w:val="0"/>
              <w:ind w:left="2624" w:hanging="2624"/>
              <w:jc w:val="center"/>
              <w:rPr>
                <w:rFonts w:ascii="Arial" w:hAnsi="Arial" w:cs="Arial"/>
              </w:rPr>
            </w:pPr>
            <w:r>
              <w:rPr>
                <w:rFonts w:ascii="Arial" w:hAnsi="Arial" w:cs="Arial"/>
              </w:rPr>
              <w:t xml:space="preserve">2     1     0     </w:t>
            </w:r>
          </w:p>
        </w:tc>
      </w:tr>
      <w:tr w14:paraId="3E28D4E2">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4F6B65C4">
            <w:pPr>
              <w:suppressAutoHyphens/>
              <w:snapToGrid w:val="0"/>
              <w:spacing w:after="0" w:line="240" w:lineRule="auto"/>
              <w:rPr>
                <w:rFonts w:ascii="Arial" w:hAnsi="Arial" w:eastAsia="Times New Roman" w:cs="Arial"/>
                <w:lang w:eastAsia="ar-SA"/>
              </w:rPr>
            </w:pPr>
            <w:r>
              <w:rPr>
                <w:rFonts w:ascii="Arial" w:hAnsi="Arial" w:eastAsia="Times New Roman" w:cs="Arial"/>
                <w:lang w:eastAsia="ar-SA"/>
              </w:rPr>
              <w:t xml:space="preserve">Manifesta </w:t>
            </w:r>
            <w:r>
              <w:rPr>
                <w:rFonts w:ascii="Arial" w:hAnsi="Arial" w:eastAsia="Times New Roman" w:cs="Arial"/>
                <w:b/>
                <w:bCs/>
                <w:lang w:eastAsia="ar-SA"/>
              </w:rPr>
              <w:t xml:space="preserve">difficoltà </w:t>
            </w:r>
            <w:r>
              <w:rPr>
                <w:rFonts w:ascii="Arial" w:hAnsi="Arial" w:eastAsia="Times New Roman" w:cs="Arial"/>
                <w:lang w:eastAsia="ar-SA"/>
              </w:rPr>
              <w:t xml:space="preserve">nella </w:t>
            </w:r>
            <w:r>
              <w:rPr>
                <w:rFonts w:ascii="Arial" w:hAnsi="Arial" w:eastAsia="Times New Roman" w:cs="Arial"/>
                <w:b/>
                <w:bCs/>
                <w:lang w:eastAsia="ar-SA"/>
              </w:rPr>
              <w:t xml:space="preserve">comprensione </w:t>
            </w:r>
            <w:r>
              <w:rPr>
                <w:rFonts w:ascii="Arial" w:hAnsi="Arial" w:eastAsia="Times New Roman" w:cs="Arial"/>
                <w:lang w:eastAsia="ar-SA"/>
              </w:rPr>
              <w:t xml:space="preserve">delle </w:t>
            </w:r>
            <w:r>
              <w:rPr>
                <w:rFonts w:ascii="Arial" w:hAnsi="Arial" w:eastAsia="Times New Roman" w:cs="Arial"/>
                <w:b/>
                <w:bCs/>
                <w:lang w:eastAsia="ar-SA"/>
              </w:rPr>
              <w:t xml:space="preserve">consegne </w:t>
            </w:r>
            <w:r>
              <w:rPr>
                <w:rFonts w:ascii="Arial" w:hAnsi="Arial" w:eastAsia="Times New Roman" w:cs="Arial"/>
                <w:lang w:eastAsia="ar-SA"/>
              </w:rPr>
              <w:t>proposte</w:t>
            </w:r>
          </w:p>
        </w:tc>
        <w:tc>
          <w:tcPr>
            <w:tcW w:w="4868" w:type="dxa"/>
            <w:tcBorders>
              <w:top w:val="single" w:color="000000" w:sz="4" w:space="0"/>
              <w:left w:val="single" w:color="000000" w:sz="4" w:space="0"/>
              <w:bottom w:val="single" w:color="000000" w:sz="4" w:space="0"/>
              <w:right w:val="single" w:color="auto" w:sz="4" w:space="0"/>
            </w:tcBorders>
            <w:vAlign w:val="center"/>
          </w:tcPr>
          <w:p w14:paraId="662BECD0">
            <w:pPr>
              <w:snapToGrid w:val="0"/>
              <w:ind w:left="2624" w:hanging="2624"/>
              <w:jc w:val="center"/>
              <w:rPr>
                <w:rFonts w:ascii="Arial" w:hAnsi="Arial" w:cs="Arial"/>
              </w:rPr>
            </w:pPr>
            <w:r>
              <w:rPr>
                <w:rFonts w:ascii="Arial" w:hAnsi="Arial" w:cs="Arial"/>
              </w:rPr>
              <w:t xml:space="preserve">2     1     0     </w:t>
            </w:r>
          </w:p>
        </w:tc>
      </w:tr>
      <w:tr w14:paraId="7977EF54">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3F7BBC77">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Non presta attenzione ai </w:t>
            </w:r>
            <w:r>
              <w:rPr>
                <w:rFonts w:ascii="Arial" w:hAnsi="Arial" w:eastAsia="Times New Roman" w:cs="Arial"/>
                <w:b/>
                <w:bCs/>
                <w:lang w:eastAsia="ar-SA"/>
              </w:rPr>
              <w:t>richiami dell’insegnante</w:t>
            </w:r>
          </w:p>
        </w:tc>
        <w:tc>
          <w:tcPr>
            <w:tcW w:w="4868" w:type="dxa"/>
            <w:tcBorders>
              <w:top w:val="single" w:color="000000" w:sz="4" w:space="0"/>
              <w:left w:val="single" w:color="000000" w:sz="4" w:space="0"/>
              <w:bottom w:val="single" w:color="000000" w:sz="4" w:space="0"/>
              <w:right w:val="single" w:color="auto" w:sz="4" w:space="0"/>
            </w:tcBorders>
            <w:vAlign w:val="center"/>
          </w:tcPr>
          <w:p w14:paraId="08F9FD52">
            <w:pPr>
              <w:snapToGrid w:val="0"/>
              <w:ind w:left="2624" w:hanging="2624"/>
              <w:jc w:val="center"/>
              <w:rPr>
                <w:rFonts w:ascii="Arial" w:hAnsi="Arial" w:cs="Arial"/>
              </w:rPr>
            </w:pPr>
            <w:r>
              <w:rPr>
                <w:rFonts w:ascii="Arial" w:hAnsi="Arial" w:cs="Arial"/>
              </w:rPr>
              <w:t xml:space="preserve">2     1     0     </w:t>
            </w:r>
          </w:p>
        </w:tc>
      </w:tr>
      <w:tr w14:paraId="63A8DDE7">
        <w:tblPrEx>
          <w:tblCellMar>
            <w:top w:w="0" w:type="dxa"/>
            <w:left w:w="70" w:type="dxa"/>
            <w:bottom w:w="0" w:type="dxa"/>
            <w:right w:w="70" w:type="dxa"/>
          </w:tblCellMar>
        </w:tblPrEx>
        <w:trPr>
          <w:trHeight w:val="585" w:hRule="atLeast"/>
        </w:trPr>
        <w:tc>
          <w:tcPr>
            <w:tcW w:w="4868" w:type="dxa"/>
            <w:tcBorders>
              <w:top w:val="single" w:color="000000" w:sz="4" w:space="0"/>
              <w:left w:val="single" w:color="000000" w:sz="4" w:space="0"/>
              <w:bottom w:val="single" w:color="auto" w:sz="4" w:space="0"/>
            </w:tcBorders>
            <w:shd w:val="clear" w:color="auto" w:fill="auto"/>
            <w:vAlign w:val="center"/>
          </w:tcPr>
          <w:p w14:paraId="092560BB">
            <w:pPr>
              <w:suppressAutoHyphens/>
              <w:snapToGrid w:val="0"/>
              <w:spacing w:after="0" w:line="240" w:lineRule="auto"/>
              <w:rPr>
                <w:rFonts w:ascii="Arial" w:hAnsi="Arial" w:eastAsia="Times New Roman" w:cs="Arial"/>
                <w:bCs/>
                <w:lang w:eastAsia="ar-SA"/>
              </w:rPr>
            </w:pPr>
            <w:r>
              <w:rPr>
                <w:rFonts w:ascii="Arial" w:hAnsi="Arial" w:eastAsia="Times New Roman" w:cs="Arial"/>
                <w:bCs/>
                <w:lang w:eastAsia="ar-SA"/>
              </w:rPr>
              <w:t>Mostra</w:t>
            </w:r>
            <w:r>
              <w:rPr>
                <w:rFonts w:ascii="Arial" w:hAnsi="Arial" w:eastAsia="Times New Roman" w:cs="Arial"/>
                <w:b/>
                <w:bCs/>
                <w:lang w:eastAsia="ar-SA"/>
              </w:rPr>
              <w:t xml:space="preserve"> bassa tolleranza alla frustrazione </w:t>
            </w:r>
            <w:r>
              <w:rPr>
                <w:rFonts w:ascii="Arial" w:hAnsi="Arial" w:eastAsia="Times New Roman" w:cs="Arial"/>
                <w:bCs/>
                <w:lang w:eastAsia="ar-SA"/>
              </w:rPr>
              <w:t>con comportamenti inadeguati</w:t>
            </w:r>
          </w:p>
          <w:p w14:paraId="79FC991B">
            <w:pPr>
              <w:suppressAutoHyphens/>
              <w:snapToGrid w:val="0"/>
              <w:spacing w:after="0" w:line="240" w:lineRule="auto"/>
              <w:rPr>
                <w:rFonts w:ascii="Arial" w:hAnsi="Arial" w:eastAsia="Times New Roman" w:cs="Arial"/>
                <w:b/>
                <w:bCs/>
                <w:lang w:eastAsia="ar-SA"/>
              </w:rPr>
            </w:pPr>
          </w:p>
        </w:tc>
        <w:tc>
          <w:tcPr>
            <w:tcW w:w="4868" w:type="dxa"/>
            <w:tcBorders>
              <w:top w:val="single" w:color="000000" w:sz="4" w:space="0"/>
              <w:left w:val="single" w:color="000000" w:sz="4" w:space="0"/>
              <w:bottom w:val="single" w:color="auto" w:sz="4" w:space="0"/>
              <w:right w:val="single" w:color="auto" w:sz="4" w:space="0"/>
            </w:tcBorders>
            <w:vAlign w:val="center"/>
          </w:tcPr>
          <w:p w14:paraId="6A8AA355">
            <w:pPr>
              <w:snapToGrid w:val="0"/>
              <w:ind w:left="2624" w:hanging="2624"/>
              <w:jc w:val="center"/>
              <w:rPr>
                <w:rFonts w:ascii="Arial" w:hAnsi="Arial" w:cs="Arial"/>
              </w:rPr>
            </w:pPr>
            <w:r>
              <w:rPr>
                <w:rFonts w:ascii="Arial" w:hAnsi="Arial" w:cs="Arial"/>
              </w:rPr>
              <w:t xml:space="preserve">2     1     0     </w:t>
            </w:r>
          </w:p>
        </w:tc>
      </w:tr>
      <w:tr w14:paraId="203CABFE">
        <w:tblPrEx>
          <w:tblCellMar>
            <w:top w:w="0" w:type="dxa"/>
            <w:left w:w="70" w:type="dxa"/>
            <w:bottom w:w="0" w:type="dxa"/>
            <w:right w:w="70" w:type="dxa"/>
          </w:tblCellMar>
        </w:tblPrEx>
        <w:trPr>
          <w:trHeight w:val="555" w:hRule="atLeast"/>
        </w:trPr>
        <w:tc>
          <w:tcPr>
            <w:tcW w:w="4868" w:type="dxa"/>
            <w:tcBorders>
              <w:top w:val="single" w:color="auto" w:sz="4" w:space="0"/>
              <w:left w:val="single" w:color="000000" w:sz="4" w:space="0"/>
              <w:bottom w:val="single" w:color="auto" w:sz="4" w:space="0"/>
            </w:tcBorders>
            <w:shd w:val="clear" w:color="auto" w:fill="auto"/>
            <w:vAlign w:val="center"/>
          </w:tcPr>
          <w:p w14:paraId="6055C194">
            <w:pPr>
              <w:suppressAutoHyphens/>
              <w:snapToGrid w:val="0"/>
              <w:spacing w:after="0" w:line="240" w:lineRule="auto"/>
              <w:rPr>
                <w:rFonts w:ascii="Arial" w:hAnsi="Arial" w:eastAsia="Times New Roman" w:cs="Arial"/>
                <w:bCs/>
                <w:lang w:eastAsia="ar-SA"/>
              </w:rPr>
            </w:pPr>
            <w:r>
              <w:rPr>
                <w:rFonts w:ascii="Arial" w:hAnsi="Arial" w:eastAsia="Times New Roman" w:cs="Arial"/>
                <w:b/>
                <w:bCs/>
                <w:lang w:eastAsia="ar-SA"/>
              </w:rPr>
              <w:t>Reagisce con aggressività</w:t>
            </w:r>
            <w:r>
              <w:rPr>
                <w:rFonts w:ascii="Arial" w:hAnsi="Arial" w:eastAsia="Times New Roman" w:cs="Arial"/>
                <w:bCs/>
                <w:lang w:eastAsia="ar-SA"/>
              </w:rPr>
              <w:t xml:space="preserve"> alle provocazioni dei compagni</w:t>
            </w:r>
          </w:p>
        </w:tc>
        <w:tc>
          <w:tcPr>
            <w:tcW w:w="4868" w:type="dxa"/>
            <w:tcBorders>
              <w:top w:val="single" w:color="auto" w:sz="4" w:space="0"/>
              <w:left w:val="single" w:color="000000" w:sz="4" w:space="0"/>
              <w:bottom w:val="single" w:color="auto" w:sz="4" w:space="0"/>
              <w:right w:val="single" w:color="auto" w:sz="4" w:space="0"/>
            </w:tcBorders>
            <w:vAlign w:val="center"/>
          </w:tcPr>
          <w:p w14:paraId="54F042BA">
            <w:pPr>
              <w:snapToGrid w:val="0"/>
              <w:ind w:left="2624" w:hanging="2624"/>
              <w:rPr>
                <w:rFonts w:ascii="Arial" w:hAnsi="Arial" w:cs="Arial"/>
              </w:rPr>
            </w:pPr>
            <w:r>
              <w:rPr>
                <w:rFonts w:ascii="Arial" w:hAnsi="Arial" w:cs="Arial"/>
              </w:rPr>
              <w:t xml:space="preserve">                               2      1    0     </w:t>
            </w:r>
          </w:p>
        </w:tc>
      </w:tr>
      <w:tr w14:paraId="688EC093">
        <w:tblPrEx>
          <w:tblCellMar>
            <w:top w:w="0" w:type="dxa"/>
            <w:left w:w="70" w:type="dxa"/>
            <w:bottom w:w="0" w:type="dxa"/>
            <w:right w:w="70" w:type="dxa"/>
          </w:tblCellMar>
        </w:tblPrEx>
        <w:trPr>
          <w:trHeight w:val="312" w:hRule="atLeast"/>
        </w:trPr>
        <w:tc>
          <w:tcPr>
            <w:tcW w:w="4868" w:type="dxa"/>
            <w:tcBorders>
              <w:top w:val="single" w:color="auto" w:sz="4" w:space="0"/>
              <w:left w:val="single" w:color="000000" w:sz="4" w:space="0"/>
              <w:bottom w:val="single" w:color="000000" w:sz="4" w:space="0"/>
            </w:tcBorders>
            <w:shd w:val="clear" w:color="auto" w:fill="auto"/>
            <w:vAlign w:val="center"/>
          </w:tcPr>
          <w:p w14:paraId="529F019E">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Viene </w:t>
            </w:r>
            <w:r>
              <w:rPr>
                <w:rFonts w:ascii="Arial" w:hAnsi="Arial" w:eastAsia="Times New Roman" w:cs="Arial"/>
                <w:b/>
                <w:bCs/>
                <w:lang w:eastAsia="ar-SA"/>
              </w:rPr>
              <w:t xml:space="preserve">escluso </w:t>
            </w:r>
            <w:r>
              <w:rPr>
                <w:rFonts w:ascii="Arial" w:hAnsi="Arial" w:eastAsia="Times New Roman" w:cs="Arial"/>
                <w:lang w:eastAsia="ar-SA"/>
              </w:rPr>
              <w:t xml:space="preserve">dai compagni dalle </w:t>
            </w:r>
            <w:r>
              <w:rPr>
                <w:rFonts w:ascii="Arial" w:hAnsi="Arial" w:eastAsia="Times New Roman" w:cs="Arial"/>
                <w:b/>
                <w:bCs/>
                <w:lang w:eastAsia="ar-SA"/>
              </w:rPr>
              <w:t>attività scolastiche</w:t>
            </w:r>
          </w:p>
        </w:tc>
        <w:tc>
          <w:tcPr>
            <w:tcW w:w="4868" w:type="dxa"/>
            <w:tcBorders>
              <w:top w:val="single" w:color="auto" w:sz="4" w:space="0"/>
              <w:left w:val="single" w:color="000000" w:sz="4" w:space="0"/>
              <w:bottom w:val="single" w:color="000000" w:sz="4" w:space="0"/>
              <w:right w:val="single" w:color="auto" w:sz="4" w:space="0"/>
            </w:tcBorders>
            <w:vAlign w:val="center"/>
          </w:tcPr>
          <w:p w14:paraId="390DFC24">
            <w:pPr>
              <w:snapToGrid w:val="0"/>
              <w:ind w:left="2624" w:hanging="2624"/>
              <w:jc w:val="center"/>
              <w:rPr>
                <w:rFonts w:ascii="Arial" w:hAnsi="Arial" w:cs="Arial"/>
              </w:rPr>
            </w:pPr>
            <w:r>
              <w:rPr>
                <w:rFonts w:ascii="Arial" w:hAnsi="Arial" w:cs="Arial"/>
              </w:rPr>
              <w:t xml:space="preserve">2     1     0     </w:t>
            </w:r>
          </w:p>
        </w:tc>
      </w:tr>
      <w:tr w14:paraId="6C0C8E35">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477EBCE4">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Tende ad </w:t>
            </w:r>
            <w:r>
              <w:rPr>
                <w:rFonts w:ascii="Arial" w:hAnsi="Arial" w:eastAsia="Times New Roman" w:cs="Arial"/>
                <w:b/>
                <w:bCs/>
                <w:lang w:eastAsia="ar-SA"/>
              </w:rPr>
              <w:t xml:space="preserve">autoescludersi </w:t>
            </w:r>
            <w:r>
              <w:rPr>
                <w:rFonts w:ascii="Arial" w:hAnsi="Arial" w:eastAsia="Times New Roman" w:cs="Arial"/>
                <w:lang w:eastAsia="ar-SA"/>
              </w:rPr>
              <w:t xml:space="preserve">dalle </w:t>
            </w:r>
            <w:r>
              <w:rPr>
                <w:rFonts w:ascii="Arial" w:hAnsi="Arial" w:eastAsia="Times New Roman" w:cs="Arial"/>
                <w:b/>
                <w:bCs/>
                <w:lang w:eastAsia="ar-SA"/>
              </w:rPr>
              <w:t>attività scolastiche</w:t>
            </w:r>
            <w:r>
              <w:rPr>
                <w:rFonts w:ascii="Arial" w:hAnsi="Arial" w:eastAsia="Times New Roman" w:cs="Arial"/>
                <w:lang w:eastAsia="ar-SA"/>
              </w:rPr>
              <w:t xml:space="preserve"> e dalle </w:t>
            </w:r>
            <w:r>
              <w:rPr>
                <w:rFonts w:ascii="Arial" w:hAnsi="Arial" w:eastAsia="Times New Roman" w:cs="Arial"/>
                <w:b/>
                <w:bCs/>
                <w:lang w:eastAsia="ar-SA"/>
              </w:rPr>
              <w:t>attività di gioco/ricreative</w:t>
            </w:r>
          </w:p>
        </w:tc>
        <w:tc>
          <w:tcPr>
            <w:tcW w:w="4868" w:type="dxa"/>
            <w:tcBorders>
              <w:top w:val="single" w:color="000000" w:sz="4" w:space="0"/>
              <w:left w:val="single" w:color="000000" w:sz="4" w:space="0"/>
              <w:bottom w:val="single" w:color="000000" w:sz="4" w:space="0"/>
              <w:right w:val="single" w:color="auto" w:sz="4" w:space="0"/>
            </w:tcBorders>
            <w:vAlign w:val="center"/>
          </w:tcPr>
          <w:p w14:paraId="64214979">
            <w:pPr>
              <w:snapToGrid w:val="0"/>
              <w:ind w:left="2624" w:hanging="2624"/>
              <w:jc w:val="center"/>
              <w:rPr>
                <w:rFonts w:ascii="Arial" w:hAnsi="Arial" w:cs="Arial"/>
              </w:rPr>
            </w:pPr>
            <w:r>
              <w:rPr>
                <w:rFonts w:ascii="Arial" w:hAnsi="Arial" w:cs="Arial"/>
              </w:rPr>
              <w:t xml:space="preserve">2     1     0     </w:t>
            </w:r>
          </w:p>
        </w:tc>
      </w:tr>
      <w:tr w14:paraId="3D8E13C0">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auto" w:sz="4" w:space="0"/>
            </w:tcBorders>
            <w:shd w:val="clear" w:color="auto" w:fill="auto"/>
            <w:vAlign w:val="center"/>
          </w:tcPr>
          <w:p w14:paraId="38B86CA2">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Dimostra </w:t>
            </w:r>
            <w:r>
              <w:rPr>
                <w:rFonts w:ascii="Arial" w:hAnsi="Arial" w:eastAsia="Times New Roman" w:cs="Arial"/>
                <w:b/>
                <w:bCs/>
                <w:lang w:eastAsia="ar-SA"/>
              </w:rPr>
              <w:t>scarsa fiducia nelle proprie capacità</w:t>
            </w:r>
          </w:p>
        </w:tc>
        <w:tc>
          <w:tcPr>
            <w:tcW w:w="4868" w:type="dxa"/>
            <w:tcBorders>
              <w:top w:val="single" w:color="000000" w:sz="4" w:space="0"/>
              <w:left w:val="single" w:color="000000" w:sz="4" w:space="0"/>
              <w:bottom w:val="single" w:color="000000" w:sz="4" w:space="0"/>
              <w:right w:val="single" w:color="auto" w:sz="4" w:space="0"/>
            </w:tcBorders>
            <w:vAlign w:val="center"/>
          </w:tcPr>
          <w:p w14:paraId="162C538D">
            <w:pPr>
              <w:snapToGrid w:val="0"/>
              <w:ind w:left="2624" w:hanging="2624"/>
              <w:jc w:val="center"/>
              <w:rPr>
                <w:rFonts w:ascii="Arial" w:hAnsi="Arial" w:cs="Arial"/>
              </w:rPr>
            </w:pPr>
            <w:r>
              <w:rPr>
                <w:rFonts w:ascii="Arial" w:hAnsi="Arial" w:cs="Arial"/>
              </w:rPr>
              <w:t xml:space="preserve">2     1     0     </w:t>
            </w:r>
          </w:p>
        </w:tc>
      </w:tr>
      <w:tr w14:paraId="6D8952AF">
        <w:tblPrEx>
          <w:tblCellMar>
            <w:top w:w="0" w:type="dxa"/>
            <w:left w:w="70" w:type="dxa"/>
            <w:bottom w:w="0" w:type="dxa"/>
            <w:right w:w="70" w:type="dxa"/>
          </w:tblCellMar>
        </w:tblPrEx>
        <w:trPr>
          <w:trHeight w:val="480" w:hRule="atLeast"/>
        </w:trPr>
        <w:tc>
          <w:tcPr>
            <w:tcW w:w="4868" w:type="dxa"/>
            <w:tcBorders>
              <w:top w:val="single" w:color="auto" w:sz="4" w:space="0"/>
              <w:left w:val="single" w:color="000000" w:sz="4" w:space="0"/>
              <w:bottom w:val="single" w:color="auto" w:sz="4" w:space="0"/>
            </w:tcBorders>
            <w:shd w:val="clear" w:color="auto" w:fill="auto"/>
            <w:vAlign w:val="center"/>
          </w:tcPr>
          <w:p w14:paraId="0E988A30">
            <w:pPr>
              <w:suppressAutoHyphens/>
              <w:snapToGrid w:val="0"/>
              <w:spacing w:after="0" w:line="240" w:lineRule="auto"/>
              <w:rPr>
                <w:rFonts w:ascii="Arial" w:hAnsi="Arial" w:eastAsia="Times New Roman" w:cs="Arial"/>
                <w:lang w:eastAsia="ar-SA"/>
              </w:rPr>
            </w:pPr>
          </w:p>
          <w:p w14:paraId="0CFA1A53">
            <w:pPr>
              <w:suppressAutoHyphens/>
              <w:snapToGrid w:val="0"/>
              <w:spacing w:after="0" w:line="240" w:lineRule="auto"/>
              <w:rPr>
                <w:rFonts w:ascii="Arial" w:hAnsi="Arial" w:eastAsia="Times New Roman" w:cs="Arial"/>
                <w:b/>
                <w:lang w:eastAsia="ar-SA"/>
              </w:rPr>
            </w:pPr>
            <w:r>
              <w:rPr>
                <w:rFonts w:ascii="Arial" w:hAnsi="Arial" w:eastAsia="Times New Roman" w:cs="Arial"/>
                <w:lang w:eastAsia="ar-SA"/>
              </w:rPr>
              <w:t xml:space="preserve">Mostra </w:t>
            </w:r>
            <w:r>
              <w:rPr>
                <w:rFonts w:ascii="Arial" w:hAnsi="Arial" w:eastAsia="Times New Roman" w:cs="Arial"/>
                <w:b/>
                <w:lang w:eastAsia="ar-SA"/>
              </w:rPr>
              <w:t xml:space="preserve">consapevolezza </w:t>
            </w:r>
            <w:r>
              <w:rPr>
                <w:rFonts w:ascii="Arial" w:hAnsi="Arial" w:eastAsia="Times New Roman" w:cs="Arial"/>
                <w:lang w:eastAsia="ar-SA"/>
              </w:rPr>
              <w:t xml:space="preserve">delle proprie </w:t>
            </w:r>
            <w:r>
              <w:rPr>
                <w:rFonts w:ascii="Arial" w:hAnsi="Arial" w:eastAsia="Times New Roman" w:cs="Arial"/>
                <w:b/>
                <w:lang w:eastAsia="ar-SA"/>
              </w:rPr>
              <w:t>difficoltà</w:t>
            </w:r>
          </w:p>
          <w:p w14:paraId="71D08F2E">
            <w:pPr>
              <w:suppressAutoHyphens/>
              <w:snapToGrid w:val="0"/>
              <w:spacing w:after="0" w:line="240" w:lineRule="auto"/>
              <w:rPr>
                <w:rFonts w:ascii="Arial" w:hAnsi="Arial" w:eastAsia="Times New Roman" w:cs="Arial"/>
                <w:b/>
                <w:bCs/>
                <w:lang w:eastAsia="ar-SA"/>
              </w:rPr>
            </w:pPr>
          </w:p>
        </w:tc>
        <w:tc>
          <w:tcPr>
            <w:tcW w:w="4868" w:type="dxa"/>
            <w:tcBorders>
              <w:top w:val="single" w:color="000000" w:sz="4" w:space="0"/>
              <w:left w:val="single" w:color="000000" w:sz="4" w:space="0"/>
              <w:bottom w:val="single" w:color="auto" w:sz="4" w:space="0"/>
              <w:right w:val="single" w:color="auto" w:sz="4" w:space="0"/>
            </w:tcBorders>
            <w:vAlign w:val="center"/>
          </w:tcPr>
          <w:p w14:paraId="6911DE48">
            <w:pPr>
              <w:snapToGrid w:val="0"/>
              <w:ind w:left="2624" w:hanging="2624"/>
              <w:jc w:val="center"/>
              <w:rPr>
                <w:rFonts w:ascii="Arial" w:hAnsi="Arial" w:cs="Arial"/>
              </w:rPr>
            </w:pPr>
            <w:r>
              <w:rPr>
                <w:rFonts w:ascii="Arial" w:hAnsi="Arial" w:cs="Arial"/>
              </w:rPr>
              <w:t xml:space="preserve">2     1     0 </w:t>
            </w:r>
          </w:p>
        </w:tc>
      </w:tr>
      <w:tr w14:paraId="2B71FCD8">
        <w:tblPrEx>
          <w:tblCellMar>
            <w:top w:w="0" w:type="dxa"/>
            <w:left w:w="70" w:type="dxa"/>
            <w:bottom w:w="0" w:type="dxa"/>
            <w:right w:w="70" w:type="dxa"/>
          </w:tblCellMar>
        </w:tblPrEx>
        <w:trPr>
          <w:trHeight w:val="525" w:hRule="atLeast"/>
        </w:trPr>
        <w:tc>
          <w:tcPr>
            <w:tcW w:w="4868" w:type="dxa"/>
            <w:tcBorders>
              <w:top w:val="single" w:color="auto" w:sz="4" w:space="0"/>
              <w:left w:val="single" w:color="000000" w:sz="4" w:space="0"/>
              <w:bottom w:val="single" w:color="auto" w:sz="4" w:space="0"/>
            </w:tcBorders>
            <w:shd w:val="clear" w:color="auto" w:fill="auto"/>
            <w:vAlign w:val="center"/>
          </w:tcPr>
          <w:p w14:paraId="4835FE4E">
            <w:pPr>
              <w:suppressAutoHyphens/>
              <w:snapToGrid w:val="0"/>
              <w:spacing w:after="0" w:line="240" w:lineRule="auto"/>
              <w:rPr>
                <w:rFonts w:ascii="Arial" w:hAnsi="Arial" w:eastAsia="Times New Roman" w:cs="Arial"/>
                <w:lang w:eastAsia="ar-SA"/>
              </w:rPr>
            </w:pPr>
            <w:r>
              <w:rPr>
                <w:rFonts w:ascii="Arial" w:hAnsi="Arial" w:eastAsia="Times New Roman" w:cs="Arial"/>
                <w:b/>
                <w:lang w:eastAsia="ar-SA"/>
              </w:rPr>
              <w:t xml:space="preserve">Mostra consapevolezza </w:t>
            </w:r>
            <w:r>
              <w:rPr>
                <w:rFonts w:ascii="Arial" w:hAnsi="Arial" w:eastAsia="Times New Roman" w:cs="Arial"/>
                <w:lang w:eastAsia="ar-SA"/>
              </w:rPr>
              <w:t>dei propri punti di forza</w:t>
            </w:r>
          </w:p>
        </w:tc>
        <w:tc>
          <w:tcPr>
            <w:tcW w:w="4868" w:type="dxa"/>
            <w:tcBorders>
              <w:top w:val="single" w:color="auto" w:sz="4" w:space="0"/>
              <w:left w:val="single" w:color="000000" w:sz="4" w:space="0"/>
              <w:bottom w:val="single" w:color="auto" w:sz="4" w:space="0"/>
              <w:right w:val="single" w:color="auto" w:sz="4" w:space="0"/>
            </w:tcBorders>
            <w:vAlign w:val="center"/>
          </w:tcPr>
          <w:p w14:paraId="5A69E48E">
            <w:pPr>
              <w:snapToGrid w:val="0"/>
              <w:ind w:left="2624" w:hanging="2624"/>
              <w:jc w:val="center"/>
              <w:rPr>
                <w:rFonts w:ascii="Arial" w:hAnsi="Arial" w:cs="Arial"/>
              </w:rPr>
            </w:pPr>
            <w:r>
              <w:rPr>
                <w:rFonts w:ascii="Arial" w:hAnsi="Arial" w:cs="Arial"/>
              </w:rPr>
              <w:t xml:space="preserve">2     1    0    </w:t>
            </w:r>
          </w:p>
        </w:tc>
      </w:tr>
      <w:tr w14:paraId="4AE221F0">
        <w:tblPrEx>
          <w:tblCellMar>
            <w:top w:w="0" w:type="dxa"/>
            <w:left w:w="70" w:type="dxa"/>
            <w:bottom w:w="0" w:type="dxa"/>
            <w:right w:w="70" w:type="dxa"/>
          </w:tblCellMar>
        </w:tblPrEx>
        <w:trPr>
          <w:trHeight w:val="4142" w:hRule="atLeast"/>
        </w:trPr>
        <w:tc>
          <w:tcPr>
            <w:tcW w:w="9736" w:type="dxa"/>
            <w:gridSpan w:val="2"/>
            <w:tcBorders>
              <w:top w:val="single" w:color="auto" w:sz="4" w:space="0"/>
            </w:tcBorders>
            <w:shd w:val="clear" w:color="auto" w:fill="auto"/>
            <w:vAlign w:val="center"/>
          </w:tcPr>
          <w:p w14:paraId="4EFDBB77">
            <w:pPr>
              <w:widowControl w:val="0"/>
              <w:kinsoku w:val="0"/>
              <w:spacing w:after="324" w:line="240" w:lineRule="auto"/>
              <w:ind w:right="567"/>
              <w:jc w:val="both"/>
              <w:rPr>
                <w:rFonts w:ascii="Arial" w:hAnsi="Arial" w:eastAsia="Times New Roman" w:cs="Arial"/>
                <w:b/>
                <w:sz w:val="24"/>
                <w:szCs w:val="24"/>
                <w:lang w:eastAsia="ar-SA"/>
              </w:rPr>
            </w:pPr>
            <w:r>
              <w:rPr>
                <w:rFonts w:ascii="Arial" w:hAnsi="Arial" w:eastAsia="Times New Roman" w:cs="Arial"/>
                <w:b/>
                <w:sz w:val="24"/>
                <w:szCs w:val="24"/>
                <w:lang w:eastAsia="ar-SA"/>
              </w:rPr>
              <w:t>LEGENDA</w:t>
            </w:r>
          </w:p>
          <w:p w14:paraId="770DABA1">
            <w:pPr>
              <w:widowControl w:val="0"/>
              <w:kinsoku w:val="0"/>
              <w:spacing w:after="0" w:line="240" w:lineRule="auto"/>
              <w:ind w:right="567"/>
              <w:jc w:val="both"/>
              <w:rPr>
                <w:rFonts w:ascii="Arial" w:hAnsi="Arial" w:eastAsia="Times New Roman" w:cs="Arial"/>
                <w:sz w:val="20"/>
                <w:szCs w:val="20"/>
                <w:lang w:eastAsia="ar-SA"/>
              </w:rPr>
            </w:pPr>
            <w:r>
              <w:rPr>
                <w:rFonts w:ascii="Arial" w:hAnsi="Arial" w:eastAsia="Times New Roman" w:cs="Arial"/>
                <w:b/>
                <w:sz w:val="20"/>
                <w:szCs w:val="20"/>
                <w:lang w:eastAsia="ar-SA"/>
              </w:rPr>
              <w:t>0</w:t>
            </w:r>
            <w:r>
              <w:rPr>
                <w:rFonts w:ascii="Arial" w:hAnsi="Arial" w:eastAsia="Times New Roman" w:cs="Arial"/>
                <w:sz w:val="20"/>
                <w:szCs w:val="20"/>
                <w:lang w:eastAsia="ar-SA"/>
              </w:rPr>
              <w:t xml:space="preserve"> L’elemento descritto dal criterio non mette in evidenza particolari problematicità</w:t>
            </w:r>
          </w:p>
          <w:p w14:paraId="627E32CD">
            <w:pPr>
              <w:widowControl w:val="0"/>
              <w:kinsoku w:val="0"/>
              <w:spacing w:after="0" w:line="240" w:lineRule="auto"/>
              <w:ind w:right="567"/>
              <w:jc w:val="both"/>
              <w:rPr>
                <w:rFonts w:ascii="Arial" w:hAnsi="Arial" w:eastAsia="Times New Roman" w:cs="Arial"/>
                <w:i/>
                <w:iCs/>
                <w:sz w:val="20"/>
                <w:szCs w:val="20"/>
                <w:lang w:eastAsia="ar-SA"/>
              </w:rPr>
            </w:pPr>
            <w:r>
              <w:rPr>
                <w:rFonts w:ascii="Arial" w:hAnsi="Arial" w:eastAsia="Times New Roman" w:cs="Arial"/>
                <w:b/>
                <w:sz w:val="20"/>
                <w:szCs w:val="20"/>
                <w:lang w:eastAsia="ar-SA"/>
              </w:rPr>
              <w:t xml:space="preserve">1 </w:t>
            </w:r>
            <w:r>
              <w:rPr>
                <w:rFonts w:ascii="Arial" w:hAnsi="Arial" w:eastAsia="Times New Roman" w:cs="Arial"/>
                <w:sz w:val="20"/>
                <w:szCs w:val="20"/>
                <w:lang w:eastAsia="ar-SA"/>
              </w:rPr>
              <w:t xml:space="preserve">L’elemento descritto dal criterio mette in evidenza problematicità </w:t>
            </w:r>
            <w:r>
              <w:rPr>
                <w:rFonts w:ascii="Arial" w:hAnsi="Arial" w:eastAsia="Times New Roman" w:cs="Arial"/>
                <w:i/>
                <w:iCs/>
                <w:sz w:val="20"/>
                <w:szCs w:val="20"/>
                <w:lang w:eastAsia="ar-SA"/>
              </w:rPr>
              <w:t xml:space="preserve">lievi </w:t>
            </w:r>
            <w:r>
              <w:rPr>
                <w:rFonts w:ascii="Arial" w:hAnsi="Arial" w:eastAsia="Times New Roman" w:cs="Arial"/>
                <w:sz w:val="20"/>
                <w:szCs w:val="20"/>
                <w:lang w:eastAsia="ar-SA"/>
              </w:rPr>
              <w:t xml:space="preserve">o </w:t>
            </w:r>
            <w:r>
              <w:rPr>
                <w:rFonts w:ascii="Arial" w:hAnsi="Arial" w:eastAsia="Times New Roman" w:cs="Arial"/>
                <w:i/>
                <w:iCs/>
                <w:sz w:val="20"/>
                <w:szCs w:val="20"/>
                <w:lang w:eastAsia="ar-SA"/>
              </w:rPr>
              <w:t>occasionali</w:t>
            </w:r>
          </w:p>
          <w:p w14:paraId="1E6FD14B">
            <w:pPr>
              <w:suppressAutoHyphens/>
              <w:autoSpaceDE w:val="0"/>
              <w:spacing w:after="0" w:line="240" w:lineRule="auto"/>
              <w:rPr>
                <w:rFonts w:ascii="Arial" w:hAnsi="Arial" w:eastAsia="Times New Roman" w:cs="Arial"/>
                <w:sz w:val="20"/>
                <w:szCs w:val="20"/>
                <w:lang w:eastAsia="ar-SA"/>
              </w:rPr>
            </w:pPr>
            <w:r>
              <w:rPr>
                <w:rFonts w:ascii="Arial" w:hAnsi="Arial" w:eastAsia="Times New Roman" w:cs="Arial"/>
                <w:b/>
                <w:sz w:val="20"/>
                <w:szCs w:val="20"/>
                <w:lang w:eastAsia="ar-SA"/>
              </w:rPr>
              <w:t xml:space="preserve">2 </w:t>
            </w:r>
            <w:r>
              <w:rPr>
                <w:rFonts w:ascii="Arial" w:hAnsi="Arial" w:eastAsia="Times New Roman" w:cs="Arial"/>
                <w:sz w:val="20"/>
                <w:szCs w:val="20"/>
                <w:lang w:eastAsia="ar-SA"/>
              </w:rPr>
              <w:t>L’elemento descritto dal criterio mette in evidenza problematicità rilevanti o reiterate</w:t>
            </w:r>
          </w:p>
          <w:p w14:paraId="42BCF686">
            <w:pPr>
              <w:widowControl w:val="0"/>
              <w:kinsoku w:val="0"/>
              <w:spacing w:after="324" w:line="240" w:lineRule="auto"/>
              <w:ind w:right="567"/>
              <w:jc w:val="both"/>
              <w:rPr>
                <w:rFonts w:ascii="Arial" w:hAnsi="Arial" w:eastAsia="Times New Roman" w:cs="Arial"/>
                <w:sz w:val="20"/>
                <w:szCs w:val="20"/>
                <w:lang w:eastAsia="ar-SA"/>
              </w:rPr>
            </w:pPr>
          </w:p>
          <w:p w14:paraId="664A4912">
            <w:pPr>
              <w:snapToGrid w:val="0"/>
              <w:ind w:left="2624" w:hanging="2624"/>
              <w:jc w:val="center"/>
              <w:rPr>
                <w:rFonts w:ascii="Arial" w:hAnsi="Arial" w:cs="Arial"/>
              </w:rPr>
            </w:pPr>
          </w:p>
        </w:tc>
      </w:tr>
    </w:tbl>
    <w:p w14:paraId="603CCB54">
      <w:pPr>
        <w:widowControl w:val="0"/>
        <w:kinsoku w:val="0"/>
        <w:spacing w:after="0" w:line="240" w:lineRule="auto"/>
        <w:ind w:left="74"/>
        <w:rPr>
          <w:rFonts w:ascii="Arial" w:hAnsi="Arial" w:eastAsia="Times New Roman" w:cs="Arial"/>
          <w:b/>
          <w:bCs/>
          <w:w w:val="105"/>
          <w:szCs w:val="24"/>
          <w:lang w:eastAsia="ar-SA"/>
        </w:rPr>
      </w:pPr>
    </w:p>
    <w:p w14:paraId="175138E0">
      <w:pPr>
        <w:keepNext/>
        <w:pageBreakBefore/>
        <w:numPr>
          <w:ilvl w:val="1"/>
          <w:numId w:val="0"/>
        </w:numPr>
        <w:tabs>
          <w:tab w:val="left" w:pos="576"/>
        </w:tabs>
        <w:suppressAutoHyphens/>
        <w:spacing w:before="240" w:after="60" w:line="240" w:lineRule="auto"/>
        <w:outlineLvl w:val="1"/>
        <w:rPr>
          <w:rFonts w:ascii="Arial" w:hAnsi="Arial" w:cs="Arial"/>
          <w:b/>
          <w:color w:val="000000"/>
          <w:sz w:val="24"/>
          <w:szCs w:val="24"/>
          <w:lang w:eastAsia="ar-SA"/>
        </w:rPr>
      </w:pPr>
      <w:bookmarkStart w:id="2" w:name="__RefHeading__18_1270352503"/>
      <w:bookmarkEnd w:id="2"/>
      <w:r>
        <w:rPr>
          <w:rFonts w:ascii="Arial" w:hAnsi="Arial" w:eastAsia="Times New Roman" w:cs="Arial"/>
          <w:b/>
          <w:bCs/>
          <w:color w:val="548DD4"/>
          <w:sz w:val="28"/>
          <w:szCs w:val="28"/>
          <w:lang w:eastAsia="ar-SA"/>
        </w:rPr>
        <w:t xml:space="preserve">  PATTO EDUCATIVO CONCORDATO CON LA FAMIGLIA DELL’ALUNNO  </w:t>
      </w:r>
    </w:p>
    <w:p w14:paraId="21FF974F">
      <w:pPr>
        <w:suppressAutoHyphens/>
        <w:autoSpaceDE w:val="0"/>
        <w:spacing w:after="0" w:line="240" w:lineRule="auto"/>
        <w:rPr>
          <w:rFonts w:ascii="Arial" w:hAnsi="Arial" w:cs="Arial"/>
          <w:color w:val="000000"/>
          <w:sz w:val="24"/>
          <w:szCs w:val="24"/>
          <w:lang w:eastAsia="ar-SA"/>
        </w:rPr>
      </w:pPr>
    </w:p>
    <w:p w14:paraId="3E546CDB">
      <w:pPr>
        <w:suppressAutoHyphens/>
        <w:autoSpaceDE w:val="0"/>
        <w:spacing w:after="0" w:line="240" w:lineRule="auto"/>
        <w:rPr>
          <w:rFonts w:ascii="Arial" w:hAnsi="Arial" w:eastAsia="Times New Roman" w:cs="Arial"/>
          <w:b/>
          <w:sz w:val="24"/>
          <w:szCs w:val="24"/>
          <w:lang w:eastAsia="ar-SA"/>
        </w:rPr>
      </w:pPr>
    </w:p>
    <w:p w14:paraId="47E0D15E">
      <w:pPr>
        <w:pStyle w:val="15"/>
        <w:numPr>
          <w:ilvl w:val="0"/>
          <w:numId w:val="4"/>
        </w:numPr>
        <w:suppressAutoHyphens/>
        <w:autoSpaceDE w:val="0"/>
        <w:spacing w:after="0" w:line="240" w:lineRule="auto"/>
        <w:rPr>
          <w:rFonts w:ascii="Arial" w:hAnsi="Arial" w:eastAsia="Times New Roman" w:cs="Arial"/>
          <w:b/>
          <w:sz w:val="24"/>
          <w:szCs w:val="24"/>
          <w:lang w:eastAsia="ar-SA"/>
        </w:rPr>
      </w:pPr>
      <w:r>
        <w:rPr>
          <w:rFonts w:ascii="Arial" w:hAnsi="Arial" w:eastAsia="Times New Roman" w:cs="Arial"/>
          <w:b/>
          <w:sz w:val="24"/>
          <w:szCs w:val="24"/>
          <w:lang w:eastAsia="ar-SA"/>
        </w:rPr>
        <w:t>Attività didattiche personalizzate programmate:</w:t>
      </w:r>
    </w:p>
    <w:p w14:paraId="4E7CEE1B">
      <w:pPr>
        <w:suppressAutoHyphens/>
        <w:autoSpaceDE w:val="0"/>
        <w:spacing w:after="0" w:line="240" w:lineRule="auto"/>
        <w:rPr>
          <w:rFonts w:ascii="Arial" w:hAnsi="Arial" w:eastAsia="Times New Roman" w:cs="Arial"/>
          <w:b/>
          <w:sz w:val="24"/>
          <w:szCs w:val="24"/>
          <w:lang w:eastAsia="ar-SA"/>
        </w:rPr>
      </w:pPr>
    </w:p>
    <w:p w14:paraId="29C754FB">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di recupero, di consolidamento e/o di potenziamento;</w:t>
      </w:r>
    </w:p>
    <w:p w14:paraId="5F13EC7C">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 xml:space="preserve">a classi aperte; </w:t>
      </w:r>
    </w:p>
    <w:p w14:paraId="1A643FF2">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di gruppo e/o a coppie;</w:t>
      </w:r>
    </w:p>
    <w:p w14:paraId="12F5D3CD">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di recupero/sostegno linguistico con operatori esterni alla scuola;</w:t>
      </w:r>
    </w:p>
    <w:p w14:paraId="7BCB0B61">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di supporto nello svolgimento dei compiti in orario pomeridiano;</w:t>
      </w:r>
    </w:p>
    <w:p w14:paraId="37807303">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 xml:space="preserve">di tutoring da parte dei compagni di classe; </w:t>
      </w:r>
    </w:p>
    <w:p w14:paraId="55C90DC9">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in apprendimento cooperativo;</w:t>
      </w:r>
    </w:p>
    <w:p w14:paraId="1D22ADBD">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utilizzo degli strumenti compensativi e delle misure dispensative come da tabella D;</w:t>
      </w:r>
    </w:p>
    <w:p w14:paraId="18D9681B">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attività di laboratorio (laboratori creativi, espressivi…)</w:t>
      </w:r>
    </w:p>
    <w:p w14:paraId="3C28C203">
      <w:pPr>
        <w:suppressAutoHyphens/>
        <w:autoSpaceDE w:val="0"/>
        <w:spacing w:after="0" w:line="240" w:lineRule="auto"/>
        <w:ind w:left="284"/>
        <w:rPr>
          <w:rFonts w:ascii="Arial" w:hAnsi="Arial" w:eastAsia="Times New Roman" w:cs="Arial"/>
          <w:b/>
          <w:sz w:val="24"/>
          <w:szCs w:val="24"/>
          <w:lang w:eastAsia="ar-SA"/>
        </w:rPr>
      </w:pPr>
    </w:p>
    <w:p w14:paraId="02A7CDD4">
      <w:pPr>
        <w:suppressAutoHyphens/>
        <w:autoSpaceDE w:val="0"/>
        <w:spacing w:after="0" w:line="240" w:lineRule="auto"/>
        <w:ind w:left="284"/>
        <w:rPr>
          <w:rFonts w:ascii="Arial" w:hAnsi="Arial" w:eastAsia="Times New Roman" w:cs="Arial"/>
          <w:b/>
          <w:sz w:val="24"/>
          <w:szCs w:val="24"/>
          <w:lang w:eastAsia="ar-SA"/>
        </w:rPr>
      </w:pPr>
    </w:p>
    <w:p w14:paraId="7A8FDE3B">
      <w:pPr>
        <w:pStyle w:val="15"/>
        <w:numPr>
          <w:ilvl w:val="0"/>
          <w:numId w:val="4"/>
        </w:numPr>
        <w:suppressAutoHyphens/>
        <w:autoSpaceDE w:val="0"/>
        <w:spacing w:after="0" w:line="240" w:lineRule="auto"/>
        <w:rPr>
          <w:rFonts w:ascii="Arial" w:hAnsi="Arial" w:eastAsia="Times New Roman" w:cs="Arial"/>
          <w:b/>
          <w:sz w:val="24"/>
          <w:szCs w:val="24"/>
          <w:lang w:eastAsia="ar-SA"/>
        </w:rPr>
      </w:pPr>
      <w:r>
        <w:rPr>
          <w:rFonts w:ascii="Arial" w:hAnsi="Arial" w:eastAsia="Times New Roman" w:cs="Arial"/>
          <w:b/>
          <w:sz w:val="24"/>
          <w:szCs w:val="24"/>
          <w:lang w:eastAsia="ar-SA"/>
        </w:rPr>
        <w:t xml:space="preserve">Strumenti e supporti nel lavoro a casa </w:t>
      </w:r>
    </w:p>
    <w:p w14:paraId="7C4D81AE">
      <w:pPr>
        <w:suppressAutoHyphens/>
        <w:autoSpaceDE w:val="0"/>
        <w:spacing w:after="0" w:line="240" w:lineRule="auto"/>
        <w:ind w:left="284"/>
        <w:rPr>
          <w:rFonts w:ascii="Arial" w:hAnsi="Arial" w:eastAsia="Times New Roman" w:cs="Arial"/>
          <w:sz w:val="24"/>
          <w:szCs w:val="24"/>
          <w:lang w:eastAsia="ar-SA"/>
        </w:rPr>
      </w:pPr>
    </w:p>
    <w:p w14:paraId="4474F7E8">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 xml:space="preserve">testi semplificati e/o ridotti </w:t>
      </w:r>
    </w:p>
    <w:p w14:paraId="56575752">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schemi e mappe</w:t>
      </w:r>
    </w:p>
    <w:p w14:paraId="27A88A81">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libri digitali</w:t>
      </w:r>
    </w:p>
    <w:p w14:paraId="297FA3A4">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materiali multimediali</w:t>
      </w:r>
    </w:p>
    <w:p w14:paraId="065EEC9B">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computer</w:t>
      </w:r>
    </w:p>
    <w:p w14:paraId="6FBDCF09">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intervento di un tutor privato</w:t>
      </w:r>
    </w:p>
    <w:p w14:paraId="5FBC7BD6">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intervento di un familiare</w:t>
      </w:r>
    </w:p>
    <w:p w14:paraId="3ECE3906">
      <w:pPr>
        <w:numPr>
          <w:ilvl w:val="0"/>
          <w:numId w:val="5"/>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altro…………………………………………………………………………………………..</w:t>
      </w:r>
    </w:p>
    <w:p w14:paraId="086E5ED8">
      <w:pPr>
        <w:suppressAutoHyphens/>
        <w:autoSpaceDE w:val="0"/>
        <w:spacing w:before="120" w:after="0" w:line="240" w:lineRule="auto"/>
        <w:ind w:left="1276"/>
        <w:rPr>
          <w:rFonts w:ascii="Arial" w:hAnsi="Arial" w:eastAsia="Times New Roman" w:cs="Arial"/>
          <w:sz w:val="24"/>
          <w:szCs w:val="24"/>
          <w:lang w:eastAsia="ar-SA"/>
        </w:rPr>
      </w:pPr>
    </w:p>
    <w:p w14:paraId="0D3938C6">
      <w:pPr>
        <w:suppressAutoHyphens/>
        <w:autoSpaceDE w:val="0"/>
        <w:spacing w:before="120" w:after="0" w:line="240" w:lineRule="auto"/>
        <w:ind w:left="1276"/>
        <w:rPr>
          <w:rFonts w:ascii="Arial" w:hAnsi="Arial" w:eastAsia="Times New Roman" w:cs="Arial"/>
          <w:sz w:val="24"/>
          <w:szCs w:val="24"/>
          <w:lang w:eastAsia="ar-SA"/>
        </w:rPr>
      </w:pPr>
    </w:p>
    <w:p w14:paraId="6743AF29">
      <w:pPr>
        <w:pStyle w:val="15"/>
        <w:numPr>
          <w:ilvl w:val="0"/>
          <w:numId w:val="4"/>
        </w:numPr>
        <w:suppressAutoHyphens/>
        <w:autoSpaceDE w:val="0"/>
        <w:spacing w:before="120" w:after="0" w:line="240" w:lineRule="auto"/>
        <w:rPr>
          <w:rFonts w:ascii="Arial" w:hAnsi="Arial" w:eastAsia="Times New Roman" w:cs="Arial"/>
          <w:b/>
          <w:sz w:val="24"/>
          <w:szCs w:val="24"/>
          <w:lang w:eastAsia="ar-SA"/>
        </w:rPr>
      </w:pPr>
      <w:r>
        <w:rPr>
          <w:rFonts w:ascii="Arial" w:hAnsi="Arial" w:eastAsia="Times New Roman" w:cs="Arial"/>
          <w:b/>
          <w:sz w:val="24"/>
          <w:szCs w:val="24"/>
          <w:lang w:eastAsia="ar-SA"/>
        </w:rPr>
        <w:t>Strategie metodologiche e didattiche</w:t>
      </w:r>
    </w:p>
    <w:p w14:paraId="2AA3B0AE">
      <w:pPr>
        <w:suppressAutoHyphens/>
        <w:autoSpaceDE w:val="0"/>
        <w:spacing w:before="120" w:after="0" w:line="240" w:lineRule="auto"/>
        <w:rPr>
          <w:rFonts w:ascii="Arial" w:hAnsi="Arial" w:eastAsia="Times New Roman" w:cs="Arial"/>
          <w:sz w:val="24"/>
          <w:szCs w:val="24"/>
          <w:lang w:eastAsia="ar-SA"/>
        </w:rPr>
      </w:pPr>
    </w:p>
    <w:p w14:paraId="64BDD58E">
      <w:pPr>
        <w:autoSpaceDE w:val="0"/>
        <w:autoSpaceDN w:val="0"/>
        <w:adjustRightInd w:val="0"/>
        <w:spacing w:after="0"/>
        <w:jc w:val="both"/>
        <w:rPr>
          <w:rFonts w:ascii="Arial" w:hAnsi="Arial" w:cs="Arial"/>
          <w:sz w:val="24"/>
          <w:szCs w:val="24"/>
        </w:rPr>
      </w:pPr>
      <w:r>
        <w:rPr>
          <w:rFonts w:ascii="Arial" w:hAnsi="Arial" w:cs="Arial"/>
          <w:sz w:val="24"/>
          <w:szCs w:val="24"/>
        </w:rPr>
        <w:t xml:space="preserve">Gli insegnanti, per stimolare l’autostima ed evitare frustrazioni, opereranno ponendo particolare attenzione alle specifiche difficoltà, affinché l’alunno/a sia messo/a in condizione di raggiungere il successo formativo. A tale scopo favoriranno l’attivazione degli strumenti compensativi e delle misure dispensative, che ritengono adeguati, riportati nella sez. D. </w:t>
      </w:r>
    </w:p>
    <w:p w14:paraId="61B69A53">
      <w:pPr>
        <w:autoSpaceDE w:val="0"/>
        <w:autoSpaceDN w:val="0"/>
        <w:adjustRightInd w:val="0"/>
        <w:spacing w:after="0"/>
        <w:jc w:val="both"/>
        <w:rPr>
          <w:rFonts w:ascii="Arial" w:hAnsi="Arial" w:cs="Arial"/>
          <w:sz w:val="24"/>
          <w:szCs w:val="24"/>
        </w:rPr>
      </w:pPr>
    </w:p>
    <w:p w14:paraId="354B5804">
      <w:pPr>
        <w:pStyle w:val="15"/>
        <w:numPr>
          <w:ilvl w:val="1"/>
          <w:numId w:val="6"/>
        </w:numPr>
        <w:autoSpaceDE w:val="0"/>
        <w:autoSpaceDN w:val="0"/>
        <w:adjustRightInd w:val="0"/>
        <w:spacing w:after="0"/>
        <w:rPr>
          <w:rFonts w:ascii="Arial" w:hAnsi="Arial" w:cs="Arial"/>
          <w:sz w:val="24"/>
          <w:szCs w:val="24"/>
        </w:rPr>
        <w:sectPr>
          <w:footerReference r:id="rId5" w:type="default"/>
          <w:pgSz w:w="11906" w:h="16838"/>
          <w:pgMar w:top="851" w:right="1134" w:bottom="709" w:left="1134" w:header="720" w:footer="261" w:gutter="0"/>
          <w:cols w:space="720" w:num="1"/>
          <w:docGrid w:linePitch="360" w:charSpace="0"/>
        </w:sectPr>
      </w:pPr>
    </w:p>
    <w:p w14:paraId="267C6094">
      <w:pPr>
        <w:widowControl w:val="0"/>
        <w:kinsoku w:val="0"/>
        <w:spacing w:before="120" w:after="0" w:line="360" w:lineRule="auto"/>
        <w:ind w:right="284"/>
        <w:jc w:val="both"/>
        <w:rPr>
          <w:rFonts w:ascii="Arial" w:hAnsi="Arial" w:cs="Arial"/>
          <w:sz w:val="24"/>
          <w:szCs w:val="24"/>
          <w:lang w:eastAsia="ar-SA"/>
        </w:rPr>
      </w:pPr>
    </w:p>
    <w:tbl>
      <w:tblPr>
        <w:tblStyle w:val="5"/>
        <w:tblW w:w="10565" w:type="dxa"/>
        <w:tblInd w:w="-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0" w:type="dxa"/>
          <w:bottom w:w="0" w:type="dxa"/>
          <w:right w:w="70" w:type="dxa"/>
        </w:tblCellMar>
      </w:tblPr>
      <w:tblGrid>
        <w:gridCol w:w="821"/>
        <w:gridCol w:w="9744"/>
      </w:tblGrid>
      <w:tr w14:paraId="659E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710" w:hRule="atLeast"/>
        </w:trPr>
        <w:tc>
          <w:tcPr>
            <w:tcW w:w="10565" w:type="dxa"/>
            <w:gridSpan w:val="2"/>
          </w:tcPr>
          <w:p w14:paraId="0C91E06A">
            <w:pPr>
              <w:keepNext/>
              <w:tabs>
                <w:tab w:val="left" w:pos="432"/>
              </w:tabs>
              <w:suppressAutoHyphens/>
              <w:spacing w:before="240" w:after="60" w:line="240" w:lineRule="auto"/>
              <w:ind w:left="390" w:hanging="284"/>
              <w:outlineLvl w:val="0"/>
              <w:rPr>
                <w:rFonts w:ascii="Arial" w:hAnsi="Arial" w:eastAsia="Times New Roman" w:cs="Arial"/>
                <w:b/>
                <w:bCs/>
                <w:color w:val="548DD4"/>
                <w:kern w:val="1"/>
                <w:sz w:val="32"/>
                <w:szCs w:val="32"/>
                <w:lang w:eastAsia="ar-SA"/>
              </w:rPr>
            </w:pPr>
            <w:r>
              <w:rPr>
                <w:rFonts w:ascii="Arial" w:hAnsi="Arial" w:eastAsia="Times New Roman" w:cs="Arial"/>
                <w:b/>
                <w:bCs/>
                <w:color w:val="548DD4"/>
                <w:kern w:val="1"/>
                <w:sz w:val="32"/>
                <w:szCs w:val="32"/>
                <w:lang w:eastAsia="ar-SA"/>
              </w:rPr>
              <w:t xml:space="preserve"> - Quadro riassuntivo delle misure dispensative e degli strumenti compensativi - parametri e criteri per la verifica/valutazione </w:t>
            </w:r>
            <w:r>
              <w:rPr>
                <w:rFonts w:ascii="Arial" w:hAnsi="Arial" w:eastAsia="Times New Roman" w:cs="Arial"/>
                <w:b/>
                <w:bCs/>
                <w:color w:val="548DD4"/>
                <w:kern w:val="1"/>
                <w:sz w:val="24"/>
                <w:szCs w:val="24"/>
                <w:lang w:eastAsia="ar-SA"/>
              </w:rPr>
              <w:t>(nota 1)</w:t>
            </w:r>
          </w:p>
          <w:p w14:paraId="535B0365">
            <w:pPr>
              <w:widowControl w:val="0"/>
              <w:kinsoku w:val="0"/>
              <w:spacing w:after="0" w:line="240" w:lineRule="auto"/>
              <w:ind w:left="542"/>
              <w:jc w:val="both"/>
              <w:rPr>
                <w:rFonts w:ascii="Arial" w:hAnsi="Arial" w:eastAsia="Times New Roman" w:cs="Arial"/>
                <w:b/>
                <w:bCs/>
                <w:color w:val="548DD4"/>
                <w:kern w:val="1"/>
                <w:sz w:val="32"/>
                <w:szCs w:val="32"/>
                <w:lang w:eastAsia="ar-SA"/>
              </w:rPr>
            </w:pPr>
          </w:p>
        </w:tc>
      </w:tr>
      <w:tr w14:paraId="1B915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03" w:hRule="atLeast"/>
        </w:trPr>
        <w:tc>
          <w:tcPr>
            <w:tcW w:w="821" w:type="dxa"/>
            <w:tcBorders>
              <w:top w:val="single" w:color="000000" w:sz="4" w:space="0"/>
              <w:left w:val="single" w:color="000000" w:sz="4" w:space="0"/>
              <w:bottom w:val="single" w:color="000000" w:sz="4" w:space="0"/>
            </w:tcBorders>
            <w:shd w:val="clear" w:color="auto" w:fill="FFFFFF"/>
            <w:vAlign w:val="center"/>
          </w:tcPr>
          <w:p w14:paraId="7E1AC629">
            <w:pPr>
              <w:suppressAutoHyphens/>
              <w:autoSpaceDE w:val="0"/>
              <w:snapToGrid w:val="0"/>
              <w:spacing w:after="0" w:line="240" w:lineRule="auto"/>
              <w:jc w:val="center"/>
              <w:rPr>
                <w:rFonts w:ascii="Arial" w:hAnsi="Arial" w:eastAsia="Times New Roman" w:cs="Arial"/>
                <w:b/>
                <w:bCs/>
                <w:sz w:val="18"/>
                <w:szCs w:val="18"/>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0FDD1">
            <w:pPr>
              <w:suppressAutoHyphens/>
              <w:autoSpaceDE w:val="0"/>
              <w:snapToGrid w:val="0"/>
              <w:spacing w:after="0" w:line="240" w:lineRule="auto"/>
              <w:jc w:val="center"/>
              <w:rPr>
                <w:rFonts w:ascii="Arial" w:hAnsi="Arial" w:eastAsia="Times New Roman" w:cs="Arial"/>
                <w:b/>
                <w:bCs/>
                <w:sz w:val="18"/>
                <w:szCs w:val="18"/>
                <w:lang w:eastAsia="ar-SA"/>
              </w:rPr>
            </w:pPr>
          </w:p>
          <w:p w14:paraId="46861C8F">
            <w:pPr>
              <w:suppressAutoHyphens/>
              <w:autoSpaceDE w:val="0"/>
              <w:snapToGrid w:val="0"/>
              <w:spacing w:after="0" w:line="240" w:lineRule="auto"/>
              <w:jc w:val="center"/>
              <w:rPr>
                <w:rFonts w:ascii="Arial" w:hAnsi="Arial" w:eastAsia="Times New Roman" w:cs="Arial"/>
                <w:b/>
                <w:bCs/>
                <w:lang w:eastAsia="ar-SA"/>
              </w:rPr>
            </w:pPr>
            <w:r>
              <w:rPr>
                <w:rFonts w:ascii="Arial" w:hAnsi="Arial" w:eastAsia="Times New Roman" w:cs="Arial"/>
                <w:b/>
                <w:bCs/>
                <w:lang w:eastAsia="ar-SA"/>
              </w:rPr>
              <w:t>MISURE DISPENSATIVE (nota1) (legge 170/10 e linee guida 12/07/11)</w:t>
            </w:r>
          </w:p>
          <w:p w14:paraId="2202676D">
            <w:pPr>
              <w:suppressAutoHyphens/>
              <w:autoSpaceDE w:val="0"/>
              <w:spacing w:after="0" w:line="240" w:lineRule="auto"/>
              <w:jc w:val="center"/>
              <w:rPr>
                <w:rFonts w:ascii="Arial" w:hAnsi="Arial" w:cs="Arial"/>
                <w:b/>
                <w:bCs/>
                <w:color w:val="000000"/>
                <w:lang w:eastAsia="ar-SA"/>
              </w:rPr>
            </w:pPr>
            <w:r>
              <w:rPr>
                <w:rFonts w:ascii="Arial" w:hAnsi="Arial" w:cs="Arial"/>
                <w:b/>
                <w:bCs/>
                <w:color w:val="000000"/>
                <w:lang w:eastAsia="ar-SA"/>
              </w:rPr>
              <w:t>E INTERVENTI DI PERSONALIZZAZIONE</w:t>
            </w:r>
          </w:p>
          <w:p w14:paraId="51469365">
            <w:pPr>
              <w:suppressAutoHyphens/>
              <w:autoSpaceDE w:val="0"/>
              <w:spacing w:after="0" w:line="240" w:lineRule="auto"/>
              <w:jc w:val="center"/>
              <w:rPr>
                <w:rFonts w:ascii="Arial" w:hAnsi="Arial" w:eastAsia="Times New Roman" w:cs="Arial"/>
                <w:sz w:val="20"/>
                <w:szCs w:val="20"/>
                <w:lang w:eastAsia="ar-SA"/>
              </w:rPr>
            </w:pPr>
          </w:p>
        </w:tc>
      </w:tr>
      <w:tr w14:paraId="7A0C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trPr>
        <w:tc>
          <w:tcPr>
            <w:tcW w:w="821" w:type="dxa"/>
            <w:tcBorders>
              <w:top w:val="single" w:color="000000" w:sz="4" w:space="0"/>
              <w:left w:val="single" w:color="000000" w:sz="4" w:space="0"/>
              <w:bottom w:val="single" w:color="000000" w:sz="4" w:space="0"/>
            </w:tcBorders>
            <w:shd w:val="clear" w:color="auto" w:fill="FFFFFF"/>
            <w:vAlign w:val="center"/>
          </w:tcPr>
          <w:p w14:paraId="31FD9D17">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04CBA">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Dispensa dalla lettura ad alta voce in classe</w:t>
            </w:r>
          </w:p>
        </w:tc>
      </w:tr>
      <w:tr w14:paraId="66A1E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47B69D7D">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43C48EAA">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dall’uso dei quattro caratteri di scrittura nelle prime fasi dell’apprendimento </w:t>
            </w:r>
          </w:p>
        </w:tc>
      </w:tr>
      <w:tr w14:paraId="14D64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6C9403DD">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56528AE">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dall’uso del corsivo e dello stampato minuscolo </w:t>
            </w:r>
          </w:p>
        </w:tc>
      </w:tr>
      <w:tr w14:paraId="792A6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7B0319B6">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40FE5C5E">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Dispensa dalla scrittura sotto dettatura di testi e/o appunti</w:t>
            </w:r>
          </w:p>
        </w:tc>
      </w:tr>
      <w:tr w14:paraId="2A12F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6B007498">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B85E0EF">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 ricopiare testi o espressioni matematiche dalla lavagna </w:t>
            </w:r>
          </w:p>
        </w:tc>
      </w:tr>
      <w:tr w14:paraId="11387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33DE17D9">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6A45C236">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dallo studio mnemonico delle tabelline, delle forme verbali, delle poesie </w:t>
            </w:r>
          </w:p>
        </w:tc>
      </w:tr>
      <w:tr w14:paraId="1015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3F567875">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7357F312">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dall’utilizzo di tempi standard </w:t>
            </w:r>
          </w:p>
        </w:tc>
      </w:tr>
      <w:tr w14:paraId="5335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10B4F4A7">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91A5B86">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Riduzione delle consegne senza modificare gli obiettivi</w:t>
            </w:r>
          </w:p>
        </w:tc>
      </w:tr>
      <w:tr w14:paraId="11DE9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821" w:type="dxa"/>
            <w:tcBorders>
              <w:top w:val="single" w:color="000000" w:sz="4" w:space="0"/>
              <w:left w:val="single" w:color="000000" w:sz="4" w:space="0"/>
              <w:bottom w:val="single" w:color="000000" w:sz="4" w:space="0"/>
            </w:tcBorders>
            <w:shd w:val="clear" w:color="auto" w:fill="auto"/>
          </w:tcPr>
          <w:p w14:paraId="56044EC0">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7E4E0339">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Dispensa da un eccessivo carico di compiti con riadattamento e riduzione delle pagine da studiare, senza modificare gli obiettivi</w:t>
            </w:r>
          </w:p>
        </w:tc>
      </w:tr>
      <w:tr w14:paraId="7882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24132389">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D470475">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dalla sovrapposizione di compiti e interrogazioni di più materie </w:t>
            </w:r>
          </w:p>
        </w:tc>
      </w:tr>
      <w:tr w14:paraId="1CC3D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4838C6C5">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452E501A">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parziale dallo studio della lingua straniera in forma scritta, che verrà valutata in percentuale minore rispetto all’orale non considerando errori ortografici e di spelling </w:t>
            </w:r>
          </w:p>
        </w:tc>
      </w:tr>
      <w:tr w14:paraId="4BE4A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20D3FF99">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00145EF">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Accordo sulle modalità e i tempi delle verifiche scritte con possibilità di utilizzare supporti multimediali </w:t>
            </w:r>
          </w:p>
        </w:tc>
      </w:tr>
      <w:tr w14:paraId="3CE7B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1D2366EC">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72302AD2">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Accordo sui tempi e sulle modalità delle interrogazioni </w:t>
            </w:r>
          </w:p>
        </w:tc>
      </w:tr>
      <w:tr w14:paraId="3995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20940967">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6A3976F4">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Nelle verifiche, riduzione e adattamento del numero degli esercizi senza modificare gli obiettivi </w:t>
            </w:r>
          </w:p>
        </w:tc>
      </w:tr>
      <w:tr w14:paraId="0D685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30BF54B3">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372123D4">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Nelle verifiche scritte, utilizzo di domande a risposta multipla e (con possibilità di completamento e/o arricchimento con una discussione orale); riduzione al minimo delle domande a risposte aperte </w:t>
            </w:r>
          </w:p>
        </w:tc>
      </w:tr>
      <w:tr w14:paraId="56842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77BDD833">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491C1CA8">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Lettura delle consegne degli esercizi e/o fornitura, durante le verifiche, di prove su supporto digitalizzato leggibili dalla sintesi vocale </w:t>
            </w:r>
          </w:p>
        </w:tc>
      </w:tr>
      <w:tr w14:paraId="1CAEC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2661808D">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58D66D6">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Parziale sostituzione o completamento delle verifiche scritte con prove orali consentendo l’uso di schemi riadattati e/o mappe durante l’interrogazione </w:t>
            </w:r>
          </w:p>
        </w:tc>
      </w:tr>
      <w:tr w14:paraId="01B61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78714DF4">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2DC88C2B">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Controllo, da parte dei docenti, della gestione del diario (corretta trascrizione di compiti/avvisi)</w:t>
            </w:r>
          </w:p>
        </w:tc>
      </w:tr>
      <w:tr w14:paraId="6B958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40C1D1D2">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669B36E3">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Valutazione dei procedimenti e non dei calcoli nella risoluzione dei problemi</w:t>
            </w:r>
          </w:p>
        </w:tc>
      </w:tr>
      <w:tr w14:paraId="03868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6324731B">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860C587">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Valutazione del contenuto e non degli errori ortografici</w:t>
            </w:r>
          </w:p>
        </w:tc>
      </w:tr>
      <w:tr w14:paraId="6D0F5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5A5DFCE9">
            <w:pPr>
              <w:numPr>
                <w:ilvl w:val="0"/>
                <w:numId w:val="7"/>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62BC4E29">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Altro</w:t>
            </w:r>
          </w:p>
        </w:tc>
      </w:tr>
    </w:tbl>
    <w:p w14:paraId="011877A0">
      <w:pPr>
        <w:suppressAutoHyphens/>
        <w:autoSpaceDE w:val="0"/>
        <w:spacing w:after="0" w:line="240" w:lineRule="auto"/>
        <w:rPr>
          <w:rFonts w:ascii="Arial" w:hAnsi="Arial" w:cs="Arial"/>
          <w:b/>
          <w:bCs/>
          <w:color w:val="000000"/>
          <w:w w:val="105"/>
          <w:szCs w:val="24"/>
          <w:lang w:eastAsia="ar-SA"/>
        </w:rPr>
      </w:pPr>
    </w:p>
    <w:p w14:paraId="22B1F7E3">
      <w:pPr>
        <w:suppressAutoHyphens/>
        <w:autoSpaceDE w:val="0"/>
        <w:spacing w:after="0" w:line="240" w:lineRule="auto"/>
        <w:rPr>
          <w:rFonts w:ascii="Arial" w:hAnsi="Arial" w:cs="Arial"/>
          <w:b/>
          <w:bCs/>
          <w:color w:val="000000"/>
          <w:w w:val="105"/>
          <w:szCs w:val="24"/>
          <w:lang w:eastAsia="ar-SA"/>
        </w:rPr>
      </w:pPr>
    </w:p>
    <w:p w14:paraId="1956B218">
      <w:pPr>
        <w:suppressAutoHyphens/>
        <w:autoSpaceDE w:val="0"/>
        <w:spacing w:after="0" w:line="240" w:lineRule="auto"/>
        <w:rPr>
          <w:rFonts w:ascii="Arial" w:hAnsi="Arial" w:cs="Arial"/>
          <w:b/>
          <w:bCs/>
          <w:color w:val="000000"/>
          <w:w w:val="105"/>
          <w:szCs w:val="24"/>
          <w:lang w:eastAsia="ar-SA"/>
        </w:rPr>
      </w:pPr>
    </w:p>
    <w:p w14:paraId="118139CB">
      <w:pPr>
        <w:suppressAutoHyphens/>
        <w:autoSpaceDE w:val="0"/>
        <w:spacing w:after="0" w:line="240" w:lineRule="auto"/>
        <w:rPr>
          <w:rFonts w:ascii="Arial" w:hAnsi="Arial" w:cs="Arial"/>
          <w:b/>
          <w:bCs/>
          <w:color w:val="000000"/>
          <w:w w:val="105"/>
          <w:szCs w:val="24"/>
          <w:lang w:eastAsia="ar-SA"/>
        </w:rPr>
      </w:pPr>
    </w:p>
    <w:p w14:paraId="207F933D">
      <w:pPr>
        <w:suppressAutoHyphens/>
        <w:autoSpaceDE w:val="0"/>
        <w:spacing w:after="0" w:line="240" w:lineRule="auto"/>
        <w:rPr>
          <w:rFonts w:ascii="Arial" w:hAnsi="Arial" w:cs="Arial"/>
          <w:b/>
          <w:bCs/>
          <w:color w:val="000000"/>
          <w:w w:val="105"/>
          <w:szCs w:val="24"/>
          <w:lang w:eastAsia="ar-SA"/>
        </w:rPr>
      </w:pPr>
    </w:p>
    <w:p w14:paraId="59404CFC">
      <w:pPr>
        <w:suppressAutoHyphens/>
        <w:autoSpaceDE w:val="0"/>
        <w:spacing w:after="0" w:line="240" w:lineRule="auto"/>
        <w:rPr>
          <w:rFonts w:ascii="Arial" w:hAnsi="Arial" w:cs="Arial"/>
          <w:b/>
          <w:bCs/>
          <w:color w:val="000000"/>
          <w:w w:val="105"/>
          <w:szCs w:val="24"/>
          <w:lang w:eastAsia="ar-SA"/>
        </w:rPr>
      </w:pPr>
    </w:p>
    <w:tbl>
      <w:tblPr>
        <w:tblStyle w:val="5"/>
        <w:tblW w:w="0" w:type="auto"/>
        <w:tblInd w:w="-500" w:type="dxa"/>
        <w:tblLayout w:type="fixed"/>
        <w:tblCellMar>
          <w:top w:w="0" w:type="dxa"/>
          <w:left w:w="108" w:type="dxa"/>
          <w:bottom w:w="0" w:type="dxa"/>
          <w:right w:w="108" w:type="dxa"/>
        </w:tblCellMar>
      </w:tblPr>
      <w:tblGrid>
        <w:gridCol w:w="887"/>
        <w:gridCol w:w="9461"/>
      </w:tblGrid>
      <w:tr w14:paraId="08788A65">
        <w:tblPrEx>
          <w:tblCellMar>
            <w:top w:w="0" w:type="dxa"/>
            <w:left w:w="108" w:type="dxa"/>
            <w:bottom w:w="0" w:type="dxa"/>
            <w:right w:w="108" w:type="dxa"/>
          </w:tblCellMar>
        </w:tblPrEx>
        <w:trPr>
          <w:cantSplit/>
          <w:trHeight w:val="687" w:hRule="atLeast"/>
        </w:trPr>
        <w:tc>
          <w:tcPr>
            <w:tcW w:w="887" w:type="dxa"/>
            <w:tcBorders>
              <w:top w:val="single" w:color="000000" w:sz="4" w:space="0"/>
              <w:left w:val="single" w:color="000000" w:sz="4" w:space="0"/>
              <w:bottom w:val="single" w:color="000000" w:sz="4" w:space="0"/>
            </w:tcBorders>
            <w:shd w:val="clear" w:color="auto" w:fill="auto"/>
          </w:tcPr>
          <w:p w14:paraId="12D63C20">
            <w:pPr>
              <w:suppressAutoHyphens/>
              <w:autoSpaceDE w:val="0"/>
              <w:snapToGrid w:val="0"/>
              <w:spacing w:after="0" w:line="240" w:lineRule="auto"/>
              <w:jc w:val="center"/>
              <w:rPr>
                <w:rFonts w:ascii="Arial" w:hAnsi="Arial" w:eastAsia="Times New Roman" w:cs="Arial"/>
                <w:b/>
                <w:bCs/>
                <w:sz w:val="18"/>
                <w:szCs w:val="18"/>
                <w:lang w:eastAsia="ar-SA"/>
              </w:rPr>
            </w:pPr>
          </w:p>
        </w:tc>
        <w:tc>
          <w:tcPr>
            <w:tcW w:w="9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D47E1">
            <w:pPr>
              <w:suppressAutoHyphens/>
              <w:autoSpaceDE w:val="0"/>
              <w:snapToGrid w:val="0"/>
              <w:spacing w:after="0" w:line="240" w:lineRule="auto"/>
              <w:jc w:val="center"/>
              <w:rPr>
                <w:rFonts w:ascii="Arial" w:hAnsi="Arial" w:eastAsia="Times New Roman" w:cs="Arial"/>
                <w:b/>
                <w:bCs/>
                <w:sz w:val="18"/>
                <w:szCs w:val="18"/>
                <w:lang w:eastAsia="ar-SA"/>
              </w:rPr>
            </w:pPr>
          </w:p>
          <w:p w14:paraId="414B5BAE">
            <w:pPr>
              <w:suppressAutoHyphens/>
              <w:autoSpaceDE w:val="0"/>
              <w:snapToGrid w:val="0"/>
              <w:spacing w:after="0" w:line="240" w:lineRule="auto"/>
              <w:jc w:val="center"/>
              <w:rPr>
                <w:rFonts w:ascii="Arial" w:hAnsi="Arial" w:eastAsia="Times New Roman" w:cs="Arial"/>
                <w:b/>
                <w:bCs/>
                <w:lang w:eastAsia="ar-SA"/>
              </w:rPr>
            </w:pPr>
            <w:r>
              <w:rPr>
                <w:rFonts w:ascii="Arial" w:hAnsi="Arial" w:eastAsia="Times New Roman" w:cs="Arial"/>
                <w:b/>
                <w:bCs/>
                <w:lang w:eastAsia="ar-SA"/>
              </w:rPr>
              <w:t xml:space="preserve">STRUMENTI COMPENSATIVI </w:t>
            </w:r>
          </w:p>
          <w:p w14:paraId="0308ECFE">
            <w:pPr>
              <w:suppressAutoHyphens/>
              <w:autoSpaceDE w:val="0"/>
              <w:snapToGrid w:val="0"/>
              <w:spacing w:after="0" w:line="240" w:lineRule="auto"/>
              <w:jc w:val="center"/>
              <w:rPr>
                <w:rFonts w:ascii="Arial" w:hAnsi="Arial" w:eastAsia="Times New Roman" w:cs="Arial"/>
                <w:b/>
                <w:bCs/>
                <w:lang w:eastAsia="ar-SA"/>
              </w:rPr>
            </w:pPr>
            <w:r>
              <w:rPr>
                <w:rFonts w:ascii="Arial" w:hAnsi="Arial" w:eastAsia="Times New Roman" w:cs="Arial"/>
                <w:b/>
                <w:bCs/>
                <w:lang w:eastAsia="ar-SA"/>
              </w:rPr>
              <w:t xml:space="preserve">(legge 170/10 e linee guida 12/07/11) </w:t>
            </w:r>
            <w:r>
              <w:rPr>
                <w:rFonts w:ascii="Arial" w:hAnsi="Arial" w:eastAsia="Times New Roman" w:cs="Arial"/>
                <w:b/>
                <w:bCs/>
                <w:sz w:val="16"/>
                <w:szCs w:val="16"/>
                <w:lang w:eastAsia="ar-SA"/>
              </w:rPr>
              <w:t>(Nota 1 e 2)</w:t>
            </w:r>
          </w:p>
        </w:tc>
      </w:tr>
      <w:tr w14:paraId="475C5377">
        <w:tblPrEx>
          <w:tblCellMar>
            <w:top w:w="0" w:type="dxa"/>
            <w:left w:w="108" w:type="dxa"/>
            <w:bottom w:w="0" w:type="dxa"/>
            <w:right w:w="108" w:type="dxa"/>
          </w:tblCellMar>
        </w:tblPrEx>
        <w:trPr>
          <w:cantSplit/>
          <w:trHeight w:val="687" w:hRule="atLeast"/>
        </w:trPr>
        <w:tc>
          <w:tcPr>
            <w:tcW w:w="887" w:type="dxa"/>
            <w:tcBorders>
              <w:top w:val="single" w:color="000000" w:sz="4" w:space="0"/>
              <w:left w:val="single" w:color="000000" w:sz="4" w:space="0"/>
              <w:bottom w:val="single" w:color="000000" w:sz="4" w:space="0"/>
            </w:tcBorders>
            <w:shd w:val="clear" w:color="auto" w:fill="auto"/>
            <w:vAlign w:val="center"/>
          </w:tcPr>
          <w:p w14:paraId="1361E810">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D1.1</w:t>
            </w:r>
          </w:p>
        </w:tc>
        <w:tc>
          <w:tcPr>
            <w:tcW w:w="9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06E18">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di computer e tablet (possibilmente con stampante)</w:t>
            </w:r>
          </w:p>
        </w:tc>
      </w:tr>
      <w:tr w14:paraId="6E1F3D3F">
        <w:tblPrEx>
          <w:tblCellMar>
            <w:top w:w="0" w:type="dxa"/>
            <w:left w:w="108" w:type="dxa"/>
            <w:bottom w:w="0" w:type="dxa"/>
            <w:right w:w="108" w:type="dxa"/>
          </w:tblCellMar>
        </w:tblPrEx>
        <w:tc>
          <w:tcPr>
            <w:tcW w:w="887" w:type="dxa"/>
            <w:tcBorders>
              <w:top w:val="single" w:color="000000" w:sz="4" w:space="0"/>
              <w:left w:val="single" w:color="000000" w:sz="4" w:space="0"/>
              <w:bottom w:val="single" w:color="000000" w:sz="4" w:space="0"/>
            </w:tcBorders>
            <w:shd w:val="clear" w:color="auto" w:fill="auto"/>
            <w:vAlign w:val="center"/>
          </w:tcPr>
          <w:p w14:paraId="3BFADC07">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D1.2</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C7F8">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del registratore digitale o di altri strumenti di registrazione per uso personale</w:t>
            </w:r>
          </w:p>
        </w:tc>
      </w:tr>
      <w:tr w14:paraId="2B1D4E28">
        <w:tblPrEx>
          <w:tblCellMar>
            <w:top w:w="0" w:type="dxa"/>
            <w:left w:w="108" w:type="dxa"/>
            <w:bottom w:w="0" w:type="dxa"/>
            <w:right w:w="108" w:type="dxa"/>
          </w:tblCellMar>
        </w:tblPrEx>
        <w:tc>
          <w:tcPr>
            <w:tcW w:w="887" w:type="dxa"/>
            <w:tcBorders>
              <w:top w:val="single" w:color="000000" w:sz="4" w:space="0"/>
              <w:left w:val="single" w:color="000000" w:sz="4" w:space="0"/>
              <w:bottom w:val="single" w:color="000000" w:sz="4" w:space="0"/>
            </w:tcBorders>
            <w:shd w:val="clear" w:color="auto" w:fill="auto"/>
            <w:vAlign w:val="center"/>
          </w:tcPr>
          <w:p w14:paraId="3F7D9704">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D2.3</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5B7B">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Utilizzo di ausili per il calcolo (tavola pitagorica, linee dei numeri…) ed eventualmente della calcolatrice con foglio di calcolo (possibilmente calcolatrice vocale) </w:t>
            </w:r>
          </w:p>
        </w:tc>
      </w:tr>
      <w:tr w14:paraId="694F77DF">
        <w:tblPrEx>
          <w:tblCellMar>
            <w:top w:w="0" w:type="dxa"/>
            <w:left w:w="108" w:type="dxa"/>
            <w:bottom w:w="0" w:type="dxa"/>
            <w:right w:w="108" w:type="dxa"/>
          </w:tblCellMar>
        </w:tblPrEx>
        <w:tc>
          <w:tcPr>
            <w:tcW w:w="887" w:type="dxa"/>
            <w:tcBorders>
              <w:top w:val="single" w:color="000000" w:sz="4" w:space="0"/>
              <w:left w:val="single" w:color="000000" w:sz="4" w:space="0"/>
              <w:bottom w:val="single" w:color="000000" w:sz="4" w:space="0"/>
            </w:tcBorders>
            <w:shd w:val="clear" w:color="auto" w:fill="auto"/>
            <w:vAlign w:val="center"/>
          </w:tcPr>
          <w:p w14:paraId="1E4C3185">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D3.4</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7EC0">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di schemi, tabelle, mappe e diagrammi di flusso come supporto durante compiti e verifiche scritte</w:t>
            </w:r>
          </w:p>
        </w:tc>
      </w:tr>
      <w:tr w14:paraId="4E900AEA">
        <w:tblPrEx>
          <w:tblCellMar>
            <w:top w:w="0" w:type="dxa"/>
            <w:left w:w="108" w:type="dxa"/>
            <w:bottom w:w="0" w:type="dxa"/>
            <w:right w:w="108" w:type="dxa"/>
          </w:tblCellMar>
        </w:tblPrEx>
        <w:tc>
          <w:tcPr>
            <w:tcW w:w="887" w:type="dxa"/>
            <w:tcBorders>
              <w:top w:val="single" w:color="000000" w:sz="4" w:space="0"/>
              <w:left w:val="single" w:color="000000" w:sz="4" w:space="0"/>
              <w:bottom w:val="single" w:color="000000" w:sz="4" w:space="0"/>
            </w:tcBorders>
            <w:shd w:val="clear" w:color="auto" w:fill="auto"/>
            <w:vAlign w:val="center"/>
          </w:tcPr>
          <w:p w14:paraId="28B6840C">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D4.5</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989F">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di   formulari e di schemi e/o mappe delle varie discipline scientifiche come supporto durante compiti e verifiche scritte</w:t>
            </w:r>
          </w:p>
        </w:tc>
      </w:tr>
      <w:tr w14:paraId="1905767B">
        <w:tblPrEx>
          <w:tblCellMar>
            <w:top w:w="0" w:type="dxa"/>
            <w:left w:w="108" w:type="dxa"/>
            <w:bottom w:w="0" w:type="dxa"/>
            <w:right w:w="108" w:type="dxa"/>
          </w:tblCellMar>
        </w:tblPrEx>
        <w:trPr>
          <w:trHeight w:val="612" w:hRule="atLeast"/>
        </w:trPr>
        <w:tc>
          <w:tcPr>
            <w:tcW w:w="887" w:type="dxa"/>
            <w:tcBorders>
              <w:top w:val="single" w:color="000000" w:sz="4" w:space="0"/>
              <w:left w:val="single" w:color="000000" w:sz="4" w:space="0"/>
              <w:bottom w:val="single" w:color="000000" w:sz="4" w:space="0"/>
            </w:tcBorders>
            <w:shd w:val="clear" w:color="auto" w:fill="auto"/>
            <w:vAlign w:val="center"/>
          </w:tcPr>
          <w:p w14:paraId="06FF964B">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D5.6</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6236">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Utilizzo di mappe e schemi durante le interrogazioni per facilitare il recupero delle informazioni </w:t>
            </w:r>
          </w:p>
        </w:tc>
      </w:tr>
      <w:tr w14:paraId="7A33A41C">
        <w:tblPrEx>
          <w:tblCellMar>
            <w:top w:w="0" w:type="dxa"/>
            <w:left w:w="108" w:type="dxa"/>
            <w:bottom w:w="0" w:type="dxa"/>
            <w:right w:w="108" w:type="dxa"/>
          </w:tblCellMar>
        </w:tblPrEx>
        <w:trPr>
          <w:trHeight w:val="270" w:hRule="atLeast"/>
        </w:trPr>
        <w:tc>
          <w:tcPr>
            <w:tcW w:w="887" w:type="dxa"/>
            <w:tcBorders>
              <w:top w:val="single" w:color="000000" w:sz="4" w:space="0"/>
              <w:left w:val="single" w:color="000000" w:sz="4" w:space="0"/>
              <w:bottom w:val="single" w:color="auto" w:sz="4" w:space="0"/>
            </w:tcBorders>
            <w:shd w:val="clear" w:color="auto" w:fill="auto"/>
            <w:vAlign w:val="center"/>
          </w:tcPr>
          <w:p w14:paraId="019EFD64">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D6.7</w:t>
            </w:r>
          </w:p>
        </w:tc>
        <w:tc>
          <w:tcPr>
            <w:tcW w:w="9461" w:type="dxa"/>
            <w:tcBorders>
              <w:top w:val="single" w:color="000000" w:sz="4" w:space="0"/>
              <w:left w:val="single" w:color="000000" w:sz="4" w:space="0"/>
              <w:bottom w:val="single" w:color="auto" w:sz="4" w:space="0"/>
              <w:right w:val="single" w:color="000000" w:sz="4" w:space="0"/>
            </w:tcBorders>
            <w:shd w:val="clear" w:color="auto" w:fill="auto"/>
            <w:vAlign w:val="center"/>
          </w:tcPr>
          <w:p w14:paraId="4B6B9B5A">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di testi semplificati</w:t>
            </w:r>
          </w:p>
        </w:tc>
      </w:tr>
      <w:tr w14:paraId="17D8D4B3">
        <w:tblPrEx>
          <w:tblCellMar>
            <w:top w:w="0" w:type="dxa"/>
            <w:left w:w="108" w:type="dxa"/>
            <w:bottom w:w="0" w:type="dxa"/>
            <w:right w:w="108" w:type="dxa"/>
          </w:tblCellMar>
        </w:tblPrEx>
        <w:trPr>
          <w:trHeight w:val="105" w:hRule="atLeast"/>
        </w:trPr>
        <w:tc>
          <w:tcPr>
            <w:tcW w:w="887" w:type="dxa"/>
            <w:tcBorders>
              <w:top w:val="single" w:color="auto" w:sz="4" w:space="0"/>
              <w:left w:val="single" w:color="000000" w:sz="4" w:space="0"/>
              <w:bottom w:val="single" w:color="auto" w:sz="4" w:space="0"/>
            </w:tcBorders>
            <w:shd w:val="clear" w:color="auto" w:fill="auto"/>
            <w:vAlign w:val="center"/>
          </w:tcPr>
          <w:p w14:paraId="2A2BB85D">
            <w:pPr>
              <w:suppressAutoHyphens/>
              <w:autoSpaceDE w:val="0"/>
              <w:snapToGrid w:val="0"/>
              <w:spacing w:before="60" w:after="60"/>
              <w:rPr>
                <w:rFonts w:ascii="Arial" w:hAnsi="Arial" w:eastAsia="Times New Roman" w:cs="Arial"/>
                <w:b/>
                <w:bCs/>
                <w:lang w:eastAsia="ar-SA"/>
              </w:rPr>
            </w:pPr>
            <w:r>
              <w:rPr>
                <w:rFonts w:ascii="Arial" w:hAnsi="Arial" w:eastAsia="Times New Roman" w:cs="Arial"/>
                <w:b/>
                <w:bCs/>
                <w:lang w:eastAsia="ar-SA"/>
              </w:rPr>
              <w:t>D6.8</w:t>
            </w:r>
          </w:p>
        </w:tc>
        <w:tc>
          <w:tcPr>
            <w:tcW w:w="9461" w:type="dxa"/>
            <w:tcBorders>
              <w:top w:val="single" w:color="auto" w:sz="4" w:space="0"/>
              <w:left w:val="single" w:color="000000" w:sz="4" w:space="0"/>
              <w:bottom w:val="single" w:color="auto" w:sz="4" w:space="0"/>
              <w:right w:val="single" w:color="000000" w:sz="4" w:space="0"/>
            </w:tcBorders>
            <w:shd w:val="clear" w:color="auto" w:fill="auto"/>
            <w:vAlign w:val="center"/>
          </w:tcPr>
          <w:p w14:paraId="6A4C9ABB">
            <w:pPr>
              <w:suppressAutoHyphens/>
              <w:autoSpaceDE w:val="0"/>
              <w:snapToGrid w:val="0"/>
              <w:spacing w:before="60" w:after="60"/>
              <w:rPr>
                <w:rFonts w:ascii="Arial" w:hAnsi="Arial" w:eastAsia="Times New Roman" w:cs="Arial"/>
                <w:lang w:eastAsia="ar-SA"/>
              </w:rPr>
            </w:pPr>
            <w:r>
              <w:rPr>
                <w:rFonts w:ascii="Arial" w:hAnsi="Arial" w:eastAsia="Times New Roman" w:cs="Arial"/>
                <w:lang w:eastAsia="ar-SA"/>
              </w:rPr>
              <w:t>Integrazione dei libri di testo con appunti su supporto registrato, digitalizzato o cartaceo stampato sintesi vocale, mappe, schemi, formulari</w:t>
            </w:r>
          </w:p>
        </w:tc>
      </w:tr>
      <w:tr w14:paraId="601E3C60">
        <w:tblPrEx>
          <w:tblCellMar>
            <w:top w:w="0" w:type="dxa"/>
            <w:left w:w="108" w:type="dxa"/>
            <w:bottom w:w="0" w:type="dxa"/>
            <w:right w:w="108" w:type="dxa"/>
          </w:tblCellMar>
        </w:tblPrEx>
        <w:tc>
          <w:tcPr>
            <w:tcW w:w="887" w:type="dxa"/>
            <w:tcBorders>
              <w:top w:val="single" w:color="auto" w:sz="4" w:space="0"/>
              <w:left w:val="single" w:color="000000" w:sz="4" w:space="0"/>
              <w:bottom w:val="single" w:color="000000" w:sz="4" w:space="0"/>
            </w:tcBorders>
            <w:shd w:val="clear" w:color="auto" w:fill="auto"/>
            <w:vAlign w:val="center"/>
          </w:tcPr>
          <w:p w14:paraId="7464858E">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D7.9</w:t>
            </w:r>
          </w:p>
        </w:tc>
        <w:tc>
          <w:tcPr>
            <w:tcW w:w="9461" w:type="dxa"/>
            <w:tcBorders>
              <w:top w:val="single" w:color="auto" w:sz="4" w:space="0"/>
              <w:left w:val="single" w:color="000000" w:sz="4" w:space="0"/>
              <w:bottom w:val="single" w:color="000000" w:sz="4" w:space="0"/>
              <w:right w:val="single" w:color="000000" w:sz="4" w:space="0"/>
            </w:tcBorders>
            <w:shd w:val="clear" w:color="auto" w:fill="auto"/>
            <w:vAlign w:val="center"/>
          </w:tcPr>
          <w:p w14:paraId="4F649112">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Altro_______________________________________________________________________</w:t>
            </w:r>
          </w:p>
        </w:tc>
      </w:tr>
    </w:tbl>
    <w:p w14:paraId="02FF0ABE">
      <w:pPr>
        <w:widowControl w:val="0"/>
        <w:kinsoku w:val="0"/>
        <w:spacing w:after="0" w:line="240" w:lineRule="auto"/>
        <w:ind w:left="74"/>
        <w:rPr>
          <w:rFonts w:ascii="Arial" w:hAnsi="Arial" w:eastAsia="Times New Roman" w:cs="Arial"/>
          <w:b/>
          <w:bCs/>
          <w:w w:val="105"/>
          <w:lang w:eastAsia="ar-SA"/>
        </w:rPr>
      </w:pPr>
    </w:p>
    <w:p w14:paraId="0D4BC2AA">
      <w:pPr>
        <w:suppressAutoHyphens/>
        <w:autoSpaceDE w:val="0"/>
        <w:spacing w:after="0" w:line="240" w:lineRule="auto"/>
        <w:rPr>
          <w:rFonts w:ascii="Arial" w:hAnsi="Arial" w:eastAsia="Times New Roman" w:cs="Arial"/>
          <w:i/>
          <w:iCs/>
          <w:sz w:val="16"/>
          <w:szCs w:val="16"/>
          <w:lang w:eastAsia="ar-SA"/>
        </w:rPr>
      </w:pPr>
    </w:p>
    <w:p w14:paraId="2E77AA9C">
      <w:pPr>
        <w:suppressAutoHyphens/>
        <w:autoSpaceDE w:val="0"/>
        <w:spacing w:after="0" w:line="240" w:lineRule="auto"/>
        <w:rPr>
          <w:rFonts w:ascii="Arial" w:hAnsi="Arial" w:eastAsia="Times New Roman" w:cs="Arial"/>
          <w:i/>
          <w:iCs/>
          <w:sz w:val="18"/>
          <w:szCs w:val="18"/>
          <w:lang w:eastAsia="ar-SA"/>
        </w:rPr>
      </w:pPr>
    </w:p>
    <w:p w14:paraId="3FD8EBA5">
      <w:pPr>
        <w:suppressAutoHyphens/>
        <w:autoSpaceDE w:val="0"/>
        <w:spacing w:after="0" w:line="240" w:lineRule="auto"/>
        <w:rPr>
          <w:rFonts w:ascii="Arial" w:hAnsi="Arial" w:eastAsia="Times New Roman" w:cs="Arial"/>
          <w:i/>
          <w:iCs/>
          <w:sz w:val="18"/>
          <w:szCs w:val="18"/>
          <w:lang w:eastAsia="ar-SA"/>
        </w:rPr>
      </w:pPr>
    </w:p>
    <w:p w14:paraId="7FD4E062">
      <w:pPr>
        <w:rPr>
          <w:rFonts w:ascii="Arial" w:hAnsi="Arial" w:eastAsia="Times New Roman" w:cs="Arial"/>
          <w:i/>
          <w:iCs/>
          <w:sz w:val="18"/>
          <w:szCs w:val="18"/>
          <w:lang w:eastAsia="ar-SA"/>
        </w:rPr>
      </w:pPr>
    </w:p>
    <w:p w14:paraId="24B1040B">
      <w:pPr>
        <w:rPr>
          <w:rFonts w:ascii="Arial" w:hAnsi="Arial" w:eastAsia="Times New Roman" w:cs="Arial"/>
          <w:i/>
          <w:iCs/>
          <w:sz w:val="18"/>
          <w:szCs w:val="18"/>
          <w:lang w:eastAsia="ar-SA"/>
        </w:rPr>
      </w:pPr>
    </w:p>
    <w:p w14:paraId="35F4D7F6">
      <w:pPr>
        <w:rPr>
          <w:rFonts w:ascii="Arial" w:hAnsi="Arial" w:eastAsia="Times New Roman" w:cs="Arial"/>
          <w:i/>
          <w:iCs/>
          <w:sz w:val="18"/>
          <w:szCs w:val="18"/>
          <w:lang w:eastAsia="ar-SA"/>
        </w:rPr>
      </w:pPr>
    </w:p>
    <w:p w14:paraId="3A9351D3">
      <w:pPr>
        <w:jc w:val="both"/>
        <w:rPr>
          <w:rFonts w:ascii="Arial" w:hAnsi="Arial" w:eastAsia="Times New Roman" w:cs="Arial"/>
          <w:i/>
          <w:iCs/>
          <w:sz w:val="18"/>
          <w:szCs w:val="18"/>
          <w:lang w:eastAsia="ar-SA"/>
        </w:rPr>
      </w:pPr>
    </w:p>
    <w:p w14:paraId="40308B3E">
      <w:pPr>
        <w:jc w:val="both"/>
        <w:rPr>
          <w:rFonts w:ascii="Arial" w:hAnsi="Arial" w:eastAsia="Times New Roman" w:cs="Arial"/>
          <w:i/>
          <w:iCs/>
          <w:sz w:val="18"/>
          <w:szCs w:val="18"/>
          <w:lang w:eastAsia="ar-SA"/>
        </w:rPr>
      </w:pPr>
    </w:p>
    <w:p w14:paraId="2E762A3C">
      <w:pPr>
        <w:jc w:val="both"/>
        <w:rPr>
          <w:rFonts w:ascii="Arial" w:hAnsi="Arial" w:eastAsia="Times New Roman" w:cs="Arial"/>
          <w:i/>
          <w:iCs/>
          <w:sz w:val="18"/>
          <w:szCs w:val="18"/>
          <w:lang w:eastAsia="ar-SA"/>
        </w:rPr>
      </w:pPr>
    </w:p>
    <w:p w14:paraId="0ED5AA02">
      <w:pPr>
        <w:jc w:val="both"/>
        <w:rPr>
          <w:rFonts w:ascii="Arial" w:hAnsi="Arial" w:eastAsia="Times New Roman" w:cs="Arial"/>
          <w:i/>
          <w:iCs/>
          <w:sz w:val="18"/>
          <w:szCs w:val="18"/>
          <w:lang w:eastAsia="ar-SA"/>
        </w:rPr>
      </w:pPr>
    </w:p>
    <w:p w14:paraId="7095ED1F">
      <w:pPr>
        <w:jc w:val="both"/>
        <w:rPr>
          <w:rFonts w:ascii="Arial" w:hAnsi="Arial" w:eastAsia="Times New Roman" w:cs="Arial"/>
          <w:i/>
          <w:iCs/>
          <w:sz w:val="18"/>
          <w:szCs w:val="18"/>
          <w:lang w:eastAsia="ar-SA"/>
        </w:rPr>
      </w:pPr>
    </w:p>
    <w:p w14:paraId="0D0DDA87">
      <w:pPr>
        <w:jc w:val="both"/>
        <w:rPr>
          <w:rFonts w:ascii="Arial" w:hAnsi="Arial" w:eastAsia="Times New Roman" w:cs="Arial"/>
          <w:sz w:val="18"/>
          <w:szCs w:val="18"/>
          <w:lang w:eastAsia="ar-SA"/>
        </w:rPr>
      </w:pPr>
      <w:r>
        <w:rPr>
          <w:rFonts w:ascii="Arial" w:hAnsi="Arial" w:eastAsia="Times New Roman" w:cs="Arial"/>
          <w:i/>
          <w:iCs/>
          <w:sz w:val="18"/>
          <w:szCs w:val="18"/>
          <w:lang w:eastAsia="ar-SA"/>
        </w:rPr>
        <w:t>Nota 1 - ”</w:t>
      </w:r>
      <w:r>
        <w:rPr>
          <w:rFonts w:ascii="Arial" w:hAnsi="Arial" w:eastAsia="Times New Roman" w:cs="Arial"/>
          <w:sz w:val="18"/>
          <w:szCs w:val="18"/>
          <w:lang w:eastAsia="ar-SA"/>
        </w:rPr>
        <w:t>Vi è quindi la necessità di estendere a tutti gli alunni con bisogni educativi speciali le misure previste dalla Legge 170 per alunni e studenti con disturbi specifici di apprendimento”….” Le scuole – con determinazioni assunte dai Consigli di classe, risultanti dall’esame della documentazione clinica presentata dalle famiglie e sulla base di considerazioni di carattere psicopedagogico e didattico – possono avvalersi per tutti gli alunni con bisogni educativi speciali degli strumenti compensativi e delle misure dispensative previste dalle disposizioni attuative della Legge 170/2010 (DM 5669/2011), meglio descritte nelle allegate Linee guida.”-  (Direttiva 27 dicembre 2012 - Strumenti d’intervento per alunni con bisogni educativi speciali e organizzazione territoriale per l’inclusione scolastica).</w:t>
      </w:r>
    </w:p>
    <w:p w14:paraId="67851E92">
      <w:pPr>
        <w:suppressAutoHyphens/>
        <w:autoSpaceDE w:val="0"/>
        <w:spacing w:after="0" w:line="240" w:lineRule="auto"/>
        <w:jc w:val="both"/>
        <w:rPr>
          <w:rFonts w:ascii="Arial" w:hAnsi="Arial" w:eastAsia="Times New Roman" w:cs="Arial"/>
          <w:b/>
          <w:bCs/>
          <w:i/>
          <w:iCs/>
          <w:sz w:val="18"/>
          <w:szCs w:val="18"/>
          <w:lang w:eastAsia="ar-SA"/>
        </w:rPr>
      </w:pPr>
    </w:p>
    <w:p w14:paraId="78F2A359">
      <w:pPr>
        <w:suppressAutoHyphens/>
        <w:autoSpaceDE w:val="0"/>
        <w:spacing w:after="0" w:line="240" w:lineRule="auto"/>
        <w:jc w:val="both"/>
        <w:rPr>
          <w:rFonts w:ascii="Arial" w:hAnsi="Arial" w:eastAsia="Times New Roman" w:cs="Arial"/>
          <w:b/>
          <w:bCs/>
          <w:i/>
          <w:iCs/>
          <w:sz w:val="18"/>
          <w:szCs w:val="18"/>
          <w:lang w:eastAsia="ar-SA"/>
        </w:rPr>
      </w:pPr>
      <w:r>
        <w:rPr>
          <w:rFonts w:ascii="Arial" w:hAnsi="Arial" w:eastAsia="Times New Roman" w:cs="Arial"/>
          <w:b/>
          <w:bCs/>
          <w:i/>
          <w:iCs/>
          <w:sz w:val="18"/>
          <w:szCs w:val="18"/>
          <w:lang w:eastAsia="ar-SA"/>
        </w:rPr>
        <w:t xml:space="preserve"> </w:t>
      </w:r>
    </w:p>
    <w:p w14:paraId="0F718525">
      <w:pPr>
        <w:suppressAutoHyphens/>
        <w:autoSpaceDE w:val="0"/>
        <w:spacing w:after="0" w:line="240" w:lineRule="auto"/>
        <w:jc w:val="both"/>
        <w:rPr>
          <w:rFonts w:ascii="Arial" w:hAnsi="Arial" w:eastAsia="Times New Roman" w:cs="Arial"/>
          <w:i/>
          <w:iCs/>
          <w:sz w:val="18"/>
          <w:szCs w:val="18"/>
          <w:lang w:eastAsia="ar-SA"/>
        </w:rPr>
      </w:pPr>
      <w:r>
        <w:rPr>
          <w:rFonts w:ascii="Arial" w:hAnsi="Arial" w:eastAsia="Times New Roman" w:cs="Arial"/>
          <w:i/>
          <w:iCs/>
          <w:sz w:val="18"/>
          <w:szCs w:val="18"/>
          <w:lang w:eastAsia="ar-SA"/>
        </w:rPr>
        <w:t xml:space="preserve">Nota2 - In caso di </w:t>
      </w:r>
      <w:r>
        <w:rPr>
          <w:rFonts w:ascii="Arial" w:hAnsi="Arial" w:eastAsia="Times New Roman" w:cs="Arial"/>
          <w:b/>
          <w:i/>
          <w:iCs/>
          <w:sz w:val="18"/>
          <w:szCs w:val="18"/>
          <w:lang w:eastAsia="ar-SA"/>
        </w:rPr>
        <w:t>esame di stato</w:t>
      </w:r>
      <w:r>
        <w:rPr>
          <w:rFonts w:ascii="Arial" w:hAnsi="Arial" w:eastAsia="Times New Roman" w:cs="Arial"/>
          <w:i/>
          <w:iCs/>
          <w:sz w:val="18"/>
          <w:szCs w:val="18"/>
          <w:lang w:eastAsia="ar-SA"/>
        </w:rPr>
        <w:t xml:space="preserve">, gli </w:t>
      </w:r>
      <w:r>
        <w:rPr>
          <w:rFonts w:ascii="Arial" w:hAnsi="Arial" w:eastAsia="Times New Roman" w:cs="Arial"/>
          <w:b/>
          <w:i/>
          <w:iCs/>
          <w:sz w:val="18"/>
          <w:szCs w:val="18"/>
          <w:lang w:eastAsia="ar-SA"/>
        </w:rPr>
        <w:t>strumenti adottati</w:t>
      </w:r>
      <w:r>
        <w:rPr>
          <w:rFonts w:ascii="Arial" w:hAnsi="Arial" w:eastAsia="Times New Roman" w:cs="Arial"/>
          <w:i/>
          <w:iCs/>
          <w:sz w:val="18"/>
          <w:szCs w:val="18"/>
          <w:lang w:eastAsia="ar-SA"/>
        </w:rPr>
        <w:t xml:space="preserve"> dovranno essere indicati nella </w:t>
      </w:r>
      <w:r>
        <w:rPr>
          <w:rFonts w:ascii="Arial" w:hAnsi="Arial" w:eastAsia="Times New Roman" w:cs="Arial"/>
          <w:b/>
          <w:i/>
          <w:iCs/>
          <w:sz w:val="18"/>
          <w:szCs w:val="18"/>
          <w:lang w:eastAsia="ar-SA"/>
        </w:rPr>
        <w:t>riunione preliminare per l’esame conclusivo del primo ciclo</w:t>
      </w:r>
      <w:r>
        <w:rPr>
          <w:rFonts w:ascii="Arial" w:hAnsi="Arial" w:eastAsia="Times New Roman" w:cs="Arial"/>
          <w:i/>
          <w:iCs/>
          <w:sz w:val="18"/>
          <w:szCs w:val="18"/>
          <w:lang w:eastAsia="ar-SA"/>
        </w:rPr>
        <w:t>.</w:t>
      </w:r>
    </w:p>
    <w:p w14:paraId="110DA101">
      <w:pPr>
        <w:suppressAutoHyphens/>
        <w:autoSpaceDE w:val="0"/>
        <w:spacing w:after="0" w:line="240" w:lineRule="auto"/>
        <w:jc w:val="both"/>
        <w:rPr>
          <w:rFonts w:ascii="Arial" w:hAnsi="Arial" w:cs="Arial"/>
          <w:color w:val="474747"/>
          <w:sz w:val="18"/>
          <w:szCs w:val="18"/>
          <w:shd w:val="clear" w:color="auto" w:fill="FFFFFF"/>
        </w:rPr>
      </w:pPr>
      <w:r>
        <w:rPr>
          <w:rFonts w:ascii="Arial" w:hAnsi="Arial" w:cs="Arial"/>
          <w:color w:val="474747"/>
          <w:sz w:val="18"/>
          <w:szCs w:val="18"/>
          <w:shd w:val="clear" w:color="auto" w:fill="FFFFFF"/>
        </w:rPr>
        <w:t>La commissione predispone modalità di svolgimento delle prove scritte e orali, coerenti con la documentazione presente nel documento del consiglio di classe e con il PDP.</w:t>
      </w:r>
    </w:p>
    <w:p w14:paraId="52E65E8E">
      <w:pPr>
        <w:suppressAutoHyphens/>
        <w:autoSpaceDE w:val="0"/>
        <w:spacing w:after="0" w:line="240" w:lineRule="auto"/>
        <w:jc w:val="both"/>
        <w:rPr>
          <w:rFonts w:ascii="Arial" w:hAnsi="Arial" w:cs="Arial"/>
          <w:color w:val="474747"/>
          <w:sz w:val="18"/>
          <w:szCs w:val="18"/>
          <w:shd w:val="clear" w:color="auto" w:fill="FFFFFF"/>
        </w:rPr>
      </w:pPr>
      <w:r>
        <w:rPr>
          <w:rFonts w:ascii="Arial" w:hAnsi="Arial" w:cs="Arial"/>
          <w:color w:val="474747"/>
          <w:sz w:val="18"/>
          <w:szCs w:val="18"/>
          <w:shd w:val="clear" w:color="auto" w:fill="FFFFFF"/>
        </w:rPr>
        <w:t>Nello svolgimento delle prove scritte, gli alunni con BES possono utilizzare gli strumenti compensativi previsti dal piano didattico personalizzato, di cui all'articolo 5 del DM n. 5669/11</w:t>
      </w:r>
    </w:p>
    <w:p w14:paraId="6AC65A74">
      <w:pPr>
        <w:shd w:val="clear" w:color="auto" w:fill="FFFFFF"/>
        <w:spacing w:after="192" w:line="240" w:lineRule="auto"/>
        <w:jc w:val="both"/>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In sede di esami di Stato è, pertanto, possibile far utilizzare i seguenti strumenti compensativi:   </w:t>
      </w:r>
    </w:p>
    <w:p w14:paraId="5689116B">
      <w:pPr>
        <w:numPr>
          <w:ilvl w:val="0"/>
          <w:numId w:val="8"/>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Dispositivi in cui registrare la prova/e in formato MP3;</w:t>
      </w:r>
    </w:p>
    <w:p w14:paraId="636E2AAF">
      <w:pPr>
        <w:numPr>
          <w:ilvl w:val="0"/>
          <w:numId w:val="8"/>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Lettura da parte di un componente della commissione delle prove scritte per facilitarne la comprensione;</w:t>
      </w:r>
    </w:p>
    <w:p w14:paraId="14685C3C">
      <w:pPr>
        <w:numPr>
          <w:ilvl w:val="0"/>
          <w:numId w:val="8"/>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Sintetizzatore vocale (in questo caso la commissione trascrive il testo su supporto informatico);</w:t>
      </w:r>
    </w:p>
    <w:p w14:paraId="02A7296A">
      <w:pPr>
        <w:numPr>
          <w:ilvl w:val="0"/>
          <w:numId w:val="8"/>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Qualsiasi altra apparecchiatura e strumento informatico utilizzato nel corso dell'anno scolastico.</w:t>
      </w:r>
    </w:p>
    <w:p w14:paraId="61EC8326">
      <w:pPr>
        <w:numPr>
          <w:ilvl w:val="0"/>
          <w:numId w:val="8"/>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Più tempo a disposizione durante le prove scritte </w:t>
      </w:r>
    </w:p>
    <w:p w14:paraId="49703920">
      <w:pPr>
        <w:suppressAutoHyphens/>
        <w:autoSpaceDE w:val="0"/>
        <w:spacing w:after="0" w:line="240" w:lineRule="auto"/>
        <w:rPr>
          <w:rFonts w:ascii="Arial" w:hAnsi="Arial" w:eastAsia="Times New Roman" w:cs="Arial"/>
          <w:i/>
          <w:iCs/>
          <w:sz w:val="18"/>
          <w:szCs w:val="18"/>
          <w:lang w:eastAsia="ar-SA"/>
        </w:rPr>
      </w:pPr>
    </w:p>
    <w:p w14:paraId="540D3A82">
      <w:pPr>
        <w:shd w:val="clear" w:color="auto" w:fill="FFFFFF"/>
        <w:spacing w:after="0" w:line="240" w:lineRule="auto"/>
        <w:textAlignment w:val="baseline"/>
        <w:rPr>
          <w:rFonts w:ascii="Arial" w:hAnsi="Arial" w:eastAsia="Times New Roman" w:cs="Arial"/>
          <w:color w:val="474747"/>
          <w:sz w:val="18"/>
          <w:szCs w:val="18"/>
          <w:lang w:eastAsia="it-IT"/>
        </w:rPr>
      </w:pPr>
      <w:bookmarkStart w:id="3" w:name="__RefHeading__28_1270352503"/>
      <w:bookmarkEnd w:id="3"/>
      <w:r>
        <w:rPr>
          <w:rFonts w:ascii="Arial" w:hAnsi="Arial" w:eastAsia="Times New Roman" w:cs="Arial"/>
          <w:b/>
          <w:bCs/>
          <w:kern w:val="1"/>
          <w:lang w:eastAsia="ar-SA"/>
        </w:rPr>
        <w:t>INDICAZIONI GENERALI PER LA VERIFICA/VALUTAZIONE</w:t>
      </w:r>
    </w:p>
    <w:p w14:paraId="43FCD2A7">
      <w:pPr>
        <w:spacing w:before="120" w:after="0" w:line="240" w:lineRule="auto"/>
        <w:jc w:val="both"/>
        <w:rPr>
          <w:rFonts w:ascii="Arial" w:hAnsi="Arial" w:eastAsia="Times New Roman" w:cs="Arial"/>
          <w:b/>
          <w:bCs/>
          <w:color w:val="4F81BD"/>
          <w:kern w:val="1"/>
          <w:lang w:eastAsia="ar-SA"/>
        </w:rPr>
      </w:pPr>
    </w:p>
    <w:p w14:paraId="7E98E4F8">
      <w:pPr>
        <w:spacing w:before="120" w:after="0" w:line="240" w:lineRule="auto"/>
        <w:jc w:val="both"/>
        <w:rPr>
          <w:rFonts w:ascii="Arial" w:hAnsi="Arial" w:eastAsia="Times New Roman" w:cs="Arial"/>
          <w:b/>
          <w:lang w:eastAsia="ar-SA"/>
        </w:rPr>
      </w:pPr>
      <w:r>
        <w:rPr>
          <w:rFonts w:ascii="Arial" w:hAnsi="Arial" w:eastAsia="Times New Roman" w:cs="Arial"/>
          <w:b/>
          <w:bCs/>
          <w:kern w:val="1"/>
          <w:lang w:eastAsia="ar-SA"/>
        </w:rPr>
        <w:t>PROVE</w:t>
      </w:r>
      <w:r>
        <w:rPr>
          <w:rFonts w:ascii="Arial" w:hAnsi="Arial" w:eastAsia="Times New Roman" w:cs="Arial"/>
          <w:b/>
          <w:lang w:eastAsia="ar-SA"/>
        </w:rPr>
        <w:t xml:space="preserve"> SCRITTE</w:t>
      </w:r>
    </w:p>
    <w:p w14:paraId="4A95044A">
      <w:pPr>
        <w:pStyle w:val="15"/>
        <w:numPr>
          <w:ilvl w:val="0"/>
          <w:numId w:val="9"/>
        </w:numPr>
        <w:spacing w:before="120" w:after="0" w:line="240" w:lineRule="auto"/>
        <w:jc w:val="both"/>
        <w:rPr>
          <w:rFonts w:ascii="Arial" w:hAnsi="Arial" w:eastAsia="Times New Roman" w:cs="Arial"/>
          <w:b/>
          <w:sz w:val="20"/>
          <w:szCs w:val="20"/>
          <w:lang w:eastAsia="ar-SA"/>
        </w:rPr>
      </w:pPr>
      <w:r>
        <w:rPr>
          <w:rFonts w:ascii="Arial" w:hAnsi="Arial" w:cs="Arial"/>
          <w:sz w:val="20"/>
          <w:szCs w:val="20"/>
        </w:rPr>
        <w:t>Utilizzare prove V/F, scelte multiple, completamento;</w:t>
      </w:r>
    </w:p>
    <w:p w14:paraId="51D27102">
      <w:pPr>
        <w:numPr>
          <w:ilvl w:val="0"/>
          <w:numId w:val="9"/>
        </w:numPr>
        <w:suppressAutoHyphens/>
        <w:autoSpaceDE w:val="0"/>
        <w:spacing w:before="120" w:after="0" w:line="360" w:lineRule="auto"/>
        <w:jc w:val="both"/>
        <w:rPr>
          <w:rFonts w:ascii="Arial" w:hAnsi="Arial" w:eastAsia="Times New Roman" w:cs="Arial"/>
          <w:sz w:val="20"/>
          <w:szCs w:val="20"/>
          <w:lang w:eastAsia="ar-SA"/>
        </w:rPr>
      </w:pPr>
      <w:r>
        <w:rPr>
          <w:rFonts w:ascii="Arial" w:hAnsi="Arial" w:eastAsia="Times New Roman" w:cs="Arial"/>
          <w:sz w:val="20"/>
          <w:szCs w:val="20"/>
          <w:lang w:eastAsia="ar-SA"/>
        </w:rPr>
        <w:t xml:space="preserve"> Predisporre verifiche accessibili, brevi, strutturate, scalari;</w:t>
      </w:r>
    </w:p>
    <w:p w14:paraId="114649AC">
      <w:pPr>
        <w:numPr>
          <w:ilvl w:val="0"/>
          <w:numId w:val="9"/>
        </w:numPr>
        <w:suppressAutoHyphens/>
        <w:autoSpaceDE w:val="0"/>
        <w:spacing w:before="120" w:after="0" w:line="360" w:lineRule="auto"/>
        <w:jc w:val="both"/>
        <w:rPr>
          <w:rFonts w:ascii="Arial" w:hAnsi="Arial" w:eastAsia="Times New Roman" w:cs="Arial"/>
          <w:sz w:val="20"/>
          <w:szCs w:val="20"/>
          <w:lang w:eastAsia="ar-SA"/>
        </w:rPr>
      </w:pPr>
      <w:r>
        <w:rPr>
          <w:rFonts w:ascii="Arial" w:hAnsi="Arial" w:eastAsia="Times New Roman" w:cs="Arial"/>
          <w:sz w:val="20"/>
          <w:szCs w:val="20"/>
          <w:lang w:eastAsia="ar-SA"/>
        </w:rPr>
        <w:t>Facilitare la decodifica della consegna e del testo;</w:t>
      </w:r>
    </w:p>
    <w:p w14:paraId="50850D32">
      <w:pPr>
        <w:numPr>
          <w:ilvl w:val="0"/>
          <w:numId w:val="9"/>
        </w:numPr>
        <w:autoSpaceDE w:val="0"/>
        <w:spacing w:before="120" w:after="0" w:line="360" w:lineRule="auto"/>
        <w:jc w:val="both"/>
        <w:rPr>
          <w:rFonts w:ascii="Arial" w:hAnsi="Arial" w:eastAsia="Times New Roman" w:cs="Arial"/>
          <w:sz w:val="20"/>
          <w:szCs w:val="20"/>
          <w:lang w:eastAsia="ar-SA"/>
        </w:rPr>
      </w:pPr>
      <w:r>
        <w:rPr>
          <w:rFonts w:ascii="Arial" w:hAnsi="Arial" w:eastAsia="Times New Roman" w:cs="Arial"/>
          <w:sz w:val="20"/>
          <w:szCs w:val="20"/>
          <w:lang w:eastAsia="ar-SA"/>
        </w:rPr>
        <w:t>Programmare e concordare con l’alunno le verifiche;</w:t>
      </w:r>
    </w:p>
    <w:p w14:paraId="1B581C78">
      <w:pPr>
        <w:numPr>
          <w:ilvl w:val="0"/>
          <w:numId w:val="9"/>
        </w:numPr>
        <w:autoSpaceDE w:val="0"/>
        <w:spacing w:before="120" w:after="0" w:line="360" w:lineRule="auto"/>
        <w:jc w:val="both"/>
        <w:rPr>
          <w:rFonts w:ascii="Arial" w:hAnsi="Arial" w:eastAsia="Times New Roman" w:cs="Arial"/>
          <w:sz w:val="20"/>
          <w:szCs w:val="20"/>
          <w:lang w:eastAsia="ar-SA"/>
        </w:rPr>
      </w:pPr>
      <w:r>
        <w:rPr>
          <w:rFonts w:ascii="Arial" w:hAnsi="Arial" w:cs="Arial"/>
          <w:sz w:val="20"/>
          <w:szCs w:val="20"/>
        </w:rPr>
        <w:t xml:space="preserve">Utilizzare mediatori didattici durante le interrogazioni (mappe - schemi - immagini); </w:t>
      </w:r>
    </w:p>
    <w:p w14:paraId="1E48F140">
      <w:pPr>
        <w:numPr>
          <w:ilvl w:val="0"/>
          <w:numId w:val="9"/>
        </w:numPr>
        <w:autoSpaceDE w:val="0"/>
        <w:spacing w:before="120" w:after="0" w:line="360" w:lineRule="auto"/>
        <w:jc w:val="both"/>
        <w:rPr>
          <w:rFonts w:ascii="Arial" w:hAnsi="Arial" w:eastAsia="Times New Roman" w:cs="Arial"/>
          <w:sz w:val="20"/>
          <w:szCs w:val="20"/>
          <w:lang w:eastAsia="ar-SA"/>
        </w:rPr>
      </w:pPr>
      <w:r>
        <w:rPr>
          <w:rFonts w:ascii="Arial" w:hAnsi="Arial" w:cs="Arial"/>
          <w:sz w:val="20"/>
          <w:szCs w:val="20"/>
        </w:rPr>
        <w:t>Presentare eventuale testo della verifica in formato digitale e/o stampato maiuscolo;</w:t>
      </w:r>
    </w:p>
    <w:p w14:paraId="6F5BECEE">
      <w:pPr>
        <w:numPr>
          <w:ilvl w:val="0"/>
          <w:numId w:val="9"/>
        </w:numPr>
        <w:autoSpaceDE w:val="0"/>
        <w:spacing w:before="120" w:after="0" w:line="360" w:lineRule="auto"/>
        <w:jc w:val="both"/>
        <w:rPr>
          <w:rFonts w:ascii="Arial" w:hAnsi="Arial" w:eastAsia="Times New Roman" w:cs="Arial"/>
          <w:sz w:val="20"/>
          <w:szCs w:val="20"/>
          <w:lang w:eastAsia="ar-SA"/>
        </w:rPr>
      </w:pPr>
      <w:r>
        <w:rPr>
          <w:rFonts w:ascii="Arial" w:hAnsi="Arial" w:cs="Arial"/>
          <w:sz w:val="20"/>
          <w:szCs w:val="20"/>
        </w:rPr>
        <w:t>Prevedere lettura del testo della verifica scritta da parte dell'insegnante o tutor;</w:t>
      </w:r>
    </w:p>
    <w:p w14:paraId="349D47A5">
      <w:pPr>
        <w:numPr>
          <w:ilvl w:val="0"/>
          <w:numId w:val="9"/>
        </w:numPr>
        <w:suppressAutoHyphens/>
        <w:autoSpaceDE w:val="0"/>
        <w:spacing w:before="120" w:after="0" w:line="240" w:lineRule="auto"/>
        <w:jc w:val="both"/>
        <w:rPr>
          <w:rFonts w:ascii="Arial" w:hAnsi="Arial" w:eastAsia="Times New Roman" w:cs="Arial"/>
          <w:sz w:val="20"/>
          <w:szCs w:val="20"/>
          <w:lang w:eastAsia="ar-SA"/>
        </w:rPr>
      </w:pPr>
      <w:r>
        <w:rPr>
          <w:rFonts w:ascii="Arial" w:hAnsi="Arial" w:cs="Arial"/>
          <w:sz w:val="20"/>
          <w:szCs w:val="20"/>
        </w:rPr>
        <w:t>Apportare riduzione/selezione della quantità di esercizi nelle verifiche scritte;</w:t>
      </w:r>
    </w:p>
    <w:p w14:paraId="10D24F0C">
      <w:pPr>
        <w:numPr>
          <w:ilvl w:val="0"/>
          <w:numId w:val="9"/>
        </w:numPr>
        <w:suppressAutoHyphens/>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Programmare tempi più lunghi per l’esecuzione delle prove;</w:t>
      </w:r>
    </w:p>
    <w:p w14:paraId="6F2F4B7C">
      <w:pPr>
        <w:numPr>
          <w:ilvl w:val="0"/>
          <w:numId w:val="9"/>
        </w:numPr>
        <w:suppressAutoHyphens/>
        <w:autoSpaceDE w:val="0"/>
        <w:spacing w:before="120" w:after="0" w:line="240" w:lineRule="auto"/>
        <w:jc w:val="both"/>
        <w:rPr>
          <w:rFonts w:ascii="Arial" w:hAnsi="Arial" w:eastAsia="Times New Roman" w:cs="Arial"/>
          <w:sz w:val="20"/>
          <w:szCs w:val="20"/>
          <w:lang w:eastAsia="ar-SA"/>
        </w:rPr>
      </w:pPr>
      <w:r>
        <w:rPr>
          <w:rFonts w:ascii="Arial" w:hAnsi="Arial" w:cs="Arial"/>
          <w:sz w:val="20"/>
          <w:szCs w:val="20"/>
        </w:rPr>
        <w:t>altro……………………………………………………………….</w:t>
      </w:r>
    </w:p>
    <w:p w14:paraId="046FC2DF">
      <w:pPr>
        <w:spacing w:before="120" w:after="0" w:line="240" w:lineRule="auto"/>
        <w:jc w:val="both"/>
        <w:rPr>
          <w:rFonts w:ascii="Arial" w:hAnsi="Arial" w:eastAsia="Times New Roman" w:cs="Arial"/>
          <w:b/>
          <w:sz w:val="20"/>
          <w:szCs w:val="20"/>
          <w:lang w:eastAsia="ar-SA"/>
        </w:rPr>
      </w:pPr>
    </w:p>
    <w:p w14:paraId="4E938B00">
      <w:pPr>
        <w:spacing w:before="120" w:after="0" w:line="240" w:lineRule="auto"/>
        <w:jc w:val="both"/>
        <w:rPr>
          <w:rFonts w:ascii="Arial" w:hAnsi="Arial" w:eastAsia="Times New Roman" w:cs="Arial"/>
          <w:b/>
          <w:sz w:val="20"/>
          <w:szCs w:val="20"/>
          <w:lang w:eastAsia="ar-SA"/>
        </w:rPr>
      </w:pPr>
      <w:r>
        <w:rPr>
          <w:rFonts w:ascii="Arial" w:hAnsi="Arial" w:eastAsia="Times New Roman" w:cs="Arial"/>
          <w:b/>
          <w:sz w:val="20"/>
          <w:szCs w:val="20"/>
          <w:lang w:eastAsia="ar-SA"/>
        </w:rPr>
        <w:t>PROVE ORALI</w:t>
      </w:r>
    </w:p>
    <w:p w14:paraId="0D485C5D">
      <w:pPr>
        <w:pStyle w:val="15"/>
        <w:numPr>
          <w:ilvl w:val="0"/>
          <w:numId w:val="10"/>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Gestione dei tempi nelle verifiche orali;</w:t>
      </w:r>
    </w:p>
    <w:p w14:paraId="2C0C1BB3">
      <w:pPr>
        <w:numPr>
          <w:ilvl w:val="0"/>
          <w:numId w:val="9"/>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Valorizzazione del contenuto nell’esposizione orale (esperienze personali, storie, ecc.) tenendo conto di eventuali difficoltà espositive;</w:t>
      </w:r>
    </w:p>
    <w:p w14:paraId="678F798B">
      <w:pPr>
        <w:numPr>
          <w:ilvl w:val="0"/>
          <w:numId w:val="9"/>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Osservazioni sistematiche occasionali del comportamento (per la scuola dell’infanzia);</w:t>
      </w:r>
    </w:p>
    <w:p w14:paraId="0636A955">
      <w:pPr>
        <w:numPr>
          <w:ilvl w:val="0"/>
          <w:numId w:val="9"/>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Stimolare la verbalizzazione di esperienze personali anche attraverso l’attività grafica (per la scuola dell’infanzia);</w:t>
      </w:r>
    </w:p>
    <w:p w14:paraId="7A0AE191">
      <w:pPr>
        <w:numPr>
          <w:ilvl w:val="0"/>
          <w:numId w:val="9"/>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 xml:space="preserve"> Prevedere verifiche orali a compensazione di quelle scritte (soprattutto per la lingua straniera) ove necessario.</w:t>
      </w:r>
    </w:p>
    <w:p w14:paraId="0E7C60A7">
      <w:pPr>
        <w:autoSpaceDE w:val="0"/>
        <w:spacing w:before="120" w:after="0" w:line="240" w:lineRule="auto"/>
        <w:jc w:val="both"/>
        <w:rPr>
          <w:rFonts w:ascii="Arial" w:hAnsi="Arial" w:eastAsia="Times New Roman" w:cs="Arial"/>
          <w:b/>
          <w:sz w:val="20"/>
          <w:szCs w:val="20"/>
          <w:lang w:eastAsia="ar-SA"/>
        </w:rPr>
      </w:pPr>
    </w:p>
    <w:p w14:paraId="5494AC93">
      <w:pPr>
        <w:autoSpaceDE w:val="0"/>
        <w:spacing w:before="120" w:after="0" w:line="240" w:lineRule="auto"/>
        <w:jc w:val="both"/>
        <w:rPr>
          <w:rFonts w:ascii="Arial" w:hAnsi="Arial" w:eastAsia="Times New Roman" w:cs="Arial"/>
          <w:b/>
          <w:sz w:val="20"/>
          <w:szCs w:val="20"/>
          <w:lang w:eastAsia="ar-SA"/>
        </w:rPr>
      </w:pPr>
      <w:r>
        <w:rPr>
          <w:rFonts w:ascii="Arial" w:hAnsi="Arial" w:eastAsia="Times New Roman" w:cs="Arial"/>
          <w:b/>
          <w:sz w:val="20"/>
          <w:szCs w:val="20"/>
          <w:lang w:eastAsia="ar-SA"/>
        </w:rPr>
        <w:t>VALUTAZIONE (consigli generali)</w:t>
      </w:r>
    </w:p>
    <w:p w14:paraId="66AD6F4C">
      <w:pPr>
        <w:numPr>
          <w:ilvl w:val="0"/>
          <w:numId w:val="11"/>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Valutare per formare (per orientare il processo di insegnamento-apprendimento);</w:t>
      </w:r>
    </w:p>
    <w:p w14:paraId="2693A608">
      <w:pPr>
        <w:numPr>
          <w:ilvl w:val="0"/>
          <w:numId w:val="11"/>
        </w:numPr>
        <w:suppressAutoHyphens/>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Valorizzare il processo di apprendimento dell’allievo e non valutare solo il prodotto/risultato;</w:t>
      </w:r>
    </w:p>
    <w:p w14:paraId="09553835">
      <w:pPr>
        <w:numPr>
          <w:ilvl w:val="0"/>
          <w:numId w:val="11"/>
        </w:numPr>
        <w:suppressAutoHyphens/>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Valutare tenendo conto maggiormente del contenuto che della forma;</w:t>
      </w:r>
    </w:p>
    <w:p w14:paraId="2559FEAE">
      <w:pPr>
        <w:numPr>
          <w:ilvl w:val="0"/>
          <w:numId w:val="11"/>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Favorire un clima di classe sereno e tranquillo, anche dal punto di vista dell’ambiente fisico (rumori, luci…);</w:t>
      </w:r>
    </w:p>
    <w:p w14:paraId="088C203F">
      <w:pPr>
        <w:numPr>
          <w:ilvl w:val="0"/>
          <w:numId w:val="11"/>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Rassicurare sulle conseguenze delle valutazioni.</w:t>
      </w:r>
    </w:p>
    <w:p w14:paraId="6D36F1D4">
      <w:pPr>
        <w:autoSpaceDE w:val="0"/>
        <w:spacing w:before="120" w:after="0" w:line="240" w:lineRule="auto"/>
        <w:jc w:val="both"/>
        <w:rPr>
          <w:rFonts w:ascii="Arial" w:hAnsi="Arial" w:eastAsia="Times New Roman" w:cs="Arial"/>
          <w:sz w:val="24"/>
          <w:szCs w:val="24"/>
          <w:lang w:eastAsia="ar-SA"/>
        </w:rPr>
      </w:pPr>
    </w:p>
    <w:p w14:paraId="3B5FA5DB">
      <w:pPr>
        <w:autoSpaceDE w:val="0"/>
        <w:spacing w:before="120" w:after="0" w:line="240" w:lineRule="auto"/>
        <w:jc w:val="both"/>
        <w:rPr>
          <w:rFonts w:ascii="Arial" w:hAnsi="Arial" w:eastAsia="Times New Roman" w:cs="Arial"/>
          <w:sz w:val="24"/>
          <w:szCs w:val="24"/>
          <w:lang w:eastAsia="ar-SA"/>
        </w:rPr>
      </w:pPr>
    </w:p>
    <w:p w14:paraId="558629AE">
      <w:pPr>
        <w:pBdr>
          <w:bottom w:val="single" w:color="000000" w:sz="8" w:space="2"/>
        </w:pBdr>
        <w:suppressAutoHyphens/>
        <w:spacing w:line="240" w:lineRule="auto"/>
        <w:rPr>
          <w:rFonts w:ascii="Arial" w:hAnsi="Arial" w:cs="Arial"/>
          <w:b/>
          <w:bCs/>
          <w:sz w:val="24"/>
          <w:szCs w:val="24"/>
          <w:lang w:eastAsia="ar-SA"/>
        </w:rPr>
      </w:pPr>
      <w:r>
        <w:rPr>
          <w:rFonts w:ascii="Arial" w:hAnsi="Arial" w:cs="Arial"/>
          <w:b/>
          <w:bCs/>
          <w:sz w:val="24"/>
          <w:szCs w:val="24"/>
          <w:lang w:eastAsia="ar-SA"/>
        </w:rPr>
        <w:t>Le parti coinvolte si impegnano a rispettare quanto condiviso e concordato, nel presente PDP, per il successo formativo dell'alunno.</w:t>
      </w:r>
    </w:p>
    <w:p w14:paraId="11B88F77">
      <w:pPr>
        <w:autoSpaceDE w:val="0"/>
        <w:spacing w:before="120" w:after="0" w:line="240" w:lineRule="auto"/>
        <w:jc w:val="both"/>
        <w:rPr>
          <w:rFonts w:ascii="Arial" w:hAnsi="Arial" w:eastAsia="Times New Roman" w:cs="Arial"/>
          <w:b/>
          <w:bCs/>
          <w:sz w:val="20"/>
          <w:szCs w:val="20"/>
          <w:lang w:eastAsia="ar-SA"/>
        </w:rPr>
      </w:pPr>
      <w:r>
        <w:rPr>
          <w:rFonts w:ascii="Arial" w:hAnsi="Arial" w:eastAsia="Times New Roman" w:cs="Arial"/>
          <w:b/>
          <w:bCs/>
          <w:sz w:val="20"/>
          <w:szCs w:val="20"/>
          <w:lang w:eastAsia="ar-SA"/>
        </w:rPr>
        <w:t xml:space="preserve"> In particolare SI CONCORDANO: </w:t>
      </w:r>
    </w:p>
    <w:p w14:paraId="781313D3">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-stili educativi condivisi</w:t>
      </w:r>
    </w:p>
    <w:p w14:paraId="43EE5FBC">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-i compiti a casa (quantità, qualità richiesta, uso del pc…)</w:t>
      </w:r>
    </w:p>
    <w:p w14:paraId="3236C379">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-le modalità di aiuto (chi, come, per quanto tempo, per quali attività/discipline)</w:t>
      </w:r>
    </w:p>
    <w:p w14:paraId="55CE6822">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-gli strumenti compensativi da utilizzare a casa (pc, libri digitali, tabelle…)</w:t>
      </w:r>
    </w:p>
    <w:p w14:paraId="77A66BBA">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-le dispense (ad es. lettura ad alta voce…)</w:t>
      </w:r>
    </w:p>
    <w:p w14:paraId="6F3CC4EB">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-le interrogazioni (modalità, contenuti, selezione dei concetti rilevanti…)</w:t>
      </w:r>
    </w:p>
    <w:p w14:paraId="2562E612">
      <w:pPr>
        <w:autoSpaceDE w:val="0"/>
        <w:spacing w:before="120" w:after="0" w:line="240" w:lineRule="auto"/>
        <w:jc w:val="both"/>
        <w:rPr>
          <w:rFonts w:ascii="Arial" w:hAnsi="Arial" w:eastAsia="Times New Roman" w:cs="Arial"/>
          <w:sz w:val="24"/>
          <w:szCs w:val="24"/>
          <w:lang w:eastAsia="ar-SA"/>
        </w:rPr>
      </w:pPr>
    </w:p>
    <w:p w14:paraId="43A9A2E5">
      <w:pPr>
        <w:suppressAutoHyphens/>
        <w:jc w:val="both"/>
        <w:rPr>
          <w:rFonts w:ascii="Arial" w:hAnsi="Arial" w:cs="Arial"/>
          <w:b/>
          <w:sz w:val="24"/>
          <w:szCs w:val="24"/>
          <w:lang w:eastAsia="ar-SA"/>
        </w:rPr>
      </w:pPr>
      <w:r>
        <w:rPr>
          <w:rFonts w:ascii="Arial" w:hAnsi="Arial" w:cs="Arial"/>
          <w:b/>
          <w:sz w:val="24"/>
          <w:szCs w:val="24"/>
          <w:lang w:eastAsia="ar-SA"/>
        </w:rPr>
        <w:t>FIRMA DEI DOCENTI</w:t>
      </w:r>
    </w:p>
    <w:tbl>
      <w:tblPr>
        <w:tblStyle w:val="5"/>
        <w:tblW w:w="0" w:type="auto"/>
        <w:tblInd w:w="-20" w:type="dxa"/>
        <w:tblLayout w:type="fixed"/>
        <w:tblCellMar>
          <w:top w:w="0" w:type="dxa"/>
          <w:left w:w="108" w:type="dxa"/>
          <w:bottom w:w="0" w:type="dxa"/>
          <w:right w:w="108" w:type="dxa"/>
        </w:tblCellMar>
      </w:tblPr>
      <w:tblGrid>
        <w:gridCol w:w="3259"/>
        <w:gridCol w:w="3259"/>
        <w:gridCol w:w="3300"/>
      </w:tblGrid>
      <w:tr w14:paraId="29F39258">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5DDB0A0D">
            <w:pPr>
              <w:suppressAutoHyphens/>
              <w:snapToGrid w:val="0"/>
              <w:jc w:val="both"/>
              <w:rPr>
                <w:rFonts w:ascii="Arial" w:hAnsi="Arial" w:eastAsia="Times New Roman" w:cs="Arial"/>
                <w:sz w:val="28"/>
                <w:szCs w:val="26"/>
                <w:lang w:eastAsia="ar-SA"/>
              </w:rPr>
            </w:pPr>
            <w:r>
              <w:rPr>
                <w:rFonts w:ascii="Arial" w:hAnsi="Arial" w:eastAsia="Times New Roman" w:cs="Arial"/>
                <w:sz w:val="28"/>
                <w:szCs w:val="26"/>
                <w:lang w:eastAsia="ar-SA"/>
              </w:rPr>
              <w:t>COGNOME E NOME</w:t>
            </w:r>
          </w:p>
        </w:tc>
        <w:tc>
          <w:tcPr>
            <w:tcW w:w="3259" w:type="dxa"/>
            <w:tcBorders>
              <w:top w:val="single" w:color="000000" w:sz="4" w:space="0"/>
              <w:left w:val="single" w:color="000000" w:sz="4" w:space="0"/>
              <w:bottom w:val="single" w:color="000000" w:sz="4" w:space="0"/>
            </w:tcBorders>
            <w:shd w:val="clear" w:color="auto" w:fill="auto"/>
          </w:tcPr>
          <w:p w14:paraId="371D6CEA">
            <w:pPr>
              <w:suppressAutoHyphens/>
              <w:snapToGrid w:val="0"/>
              <w:jc w:val="both"/>
              <w:rPr>
                <w:rFonts w:ascii="Arial" w:hAnsi="Arial" w:eastAsia="Times New Roman" w:cs="Arial"/>
                <w:sz w:val="28"/>
                <w:szCs w:val="26"/>
                <w:lang w:eastAsia="ar-SA"/>
              </w:rPr>
            </w:pPr>
            <w:r>
              <w:rPr>
                <w:rFonts w:ascii="Arial" w:hAnsi="Arial" w:eastAsia="Times New Roman" w:cs="Arial"/>
                <w:sz w:val="28"/>
                <w:szCs w:val="26"/>
                <w:lang w:eastAsia="ar-SA"/>
              </w:rPr>
              <w:t>DISCIPLINA</w:t>
            </w: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7EE81ED3">
            <w:pPr>
              <w:suppressAutoHyphens/>
              <w:snapToGrid w:val="0"/>
              <w:jc w:val="both"/>
              <w:rPr>
                <w:rFonts w:ascii="Arial" w:hAnsi="Arial" w:eastAsia="Times New Roman" w:cs="Arial"/>
                <w:sz w:val="28"/>
                <w:szCs w:val="26"/>
                <w:lang w:eastAsia="ar-SA"/>
              </w:rPr>
            </w:pPr>
            <w:r>
              <w:rPr>
                <w:rFonts w:ascii="Arial" w:hAnsi="Arial" w:eastAsia="Times New Roman" w:cs="Arial"/>
                <w:sz w:val="28"/>
                <w:szCs w:val="26"/>
                <w:lang w:eastAsia="ar-SA"/>
              </w:rPr>
              <w:t>FIRMA</w:t>
            </w:r>
          </w:p>
        </w:tc>
      </w:tr>
      <w:tr w14:paraId="17DBAF94">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00420008">
            <w:pPr>
              <w:suppressAutoHyphens/>
              <w:snapToGrid w:val="0"/>
              <w:rPr>
                <w:rFonts w:ascii="Arial" w:hAnsi="Arial" w:eastAsia="Times New Roman" w:cs="Arial"/>
                <w:sz w:val="28"/>
                <w:szCs w:val="26"/>
                <w:lang w:eastAsia="ar-SA"/>
              </w:rPr>
            </w:pPr>
          </w:p>
        </w:tc>
        <w:tc>
          <w:tcPr>
            <w:tcW w:w="3259" w:type="dxa"/>
            <w:tcBorders>
              <w:top w:val="single" w:color="000000" w:sz="4" w:space="0"/>
              <w:left w:val="single" w:color="000000" w:sz="4" w:space="0"/>
              <w:bottom w:val="single" w:color="000000" w:sz="4" w:space="0"/>
            </w:tcBorders>
            <w:shd w:val="clear" w:color="auto" w:fill="auto"/>
          </w:tcPr>
          <w:p w14:paraId="7F07E002">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6C29BA44">
            <w:pPr>
              <w:suppressAutoHyphens/>
              <w:snapToGrid w:val="0"/>
              <w:rPr>
                <w:rFonts w:ascii="Arial" w:hAnsi="Arial" w:eastAsia="Times New Roman" w:cs="Arial"/>
                <w:lang w:eastAsia="ar-SA"/>
              </w:rPr>
            </w:pPr>
          </w:p>
        </w:tc>
      </w:tr>
      <w:tr w14:paraId="6C5D091B">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61EB7164">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206A051D">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1E52DFB6">
            <w:pPr>
              <w:suppressAutoHyphens/>
              <w:snapToGrid w:val="0"/>
              <w:rPr>
                <w:rFonts w:ascii="Arial" w:hAnsi="Arial" w:eastAsia="Times New Roman" w:cs="Arial"/>
                <w:lang w:eastAsia="ar-SA"/>
              </w:rPr>
            </w:pPr>
          </w:p>
        </w:tc>
      </w:tr>
      <w:tr w14:paraId="6212974E">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48332F4B">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6EAA2C08">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11681C4E">
            <w:pPr>
              <w:suppressAutoHyphens/>
              <w:snapToGrid w:val="0"/>
              <w:rPr>
                <w:rFonts w:ascii="Arial" w:hAnsi="Arial" w:eastAsia="Times New Roman" w:cs="Arial"/>
                <w:lang w:eastAsia="ar-SA"/>
              </w:rPr>
            </w:pPr>
          </w:p>
        </w:tc>
      </w:tr>
      <w:tr w14:paraId="222F685C">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7E43634C">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7A456440">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5323DF03">
            <w:pPr>
              <w:suppressAutoHyphens/>
              <w:snapToGrid w:val="0"/>
              <w:rPr>
                <w:rFonts w:ascii="Arial" w:hAnsi="Arial" w:eastAsia="Times New Roman" w:cs="Arial"/>
                <w:lang w:eastAsia="ar-SA"/>
              </w:rPr>
            </w:pPr>
          </w:p>
        </w:tc>
      </w:tr>
      <w:tr w14:paraId="47AF944C">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0FC344FA">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5139DD19">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33E3DD5A">
            <w:pPr>
              <w:suppressAutoHyphens/>
              <w:snapToGrid w:val="0"/>
              <w:rPr>
                <w:rFonts w:ascii="Arial" w:hAnsi="Arial" w:eastAsia="Times New Roman" w:cs="Arial"/>
                <w:lang w:eastAsia="ar-SA"/>
              </w:rPr>
            </w:pPr>
          </w:p>
        </w:tc>
      </w:tr>
      <w:tr w14:paraId="7B477B31">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35D8EFD7">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5E75E8D7">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6C7262DC">
            <w:pPr>
              <w:suppressAutoHyphens/>
              <w:snapToGrid w:val="0"/>
              <w:rPr>
                <w:rFonts w:ascii="Arial" w:hAnsi="Arial" w:eastAsia="Times New Roman" w:cs="Arial"/>
                <w:lang w:eastAsia="ar-SA"/>
              </w:rPr>
            </w:pPr>
          </w:p>
        </w:tc>
      </w:tr>
      <w:tr w14:paraId="6ADED463">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004E0EF3">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4DA03567">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162D81F2">
            <w:pPr>
              <w:suppressAutoHyphens/>
              <w:snapToGrid w:val="0"/>
              <w:rPr>
                <w:rFonts w:ascii="Arial" w:hAnsi="Arial" w:eastAsia="Times New Roman" w:cs="Arial"/>
                <w:lang w:eastAsia="ar-SA"/>
              </w:rPr>
            </w:pPr>
          </w:p>
        </w:tc>
      </w:tr>
      <w:tr w14:paraId="02C0CFA0">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0186D201">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2C33238A">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40E7414C">
            <w:pPr>
              <w:suppressAutoHyphens/>
              <w:snapToGrid w:val="0"/>
              <w:rPr>
                <w:rFonts w:ascii="Arial" w:hAnsi="Arial" w:eastAsia="Times New Roman" w:cs="Arial"/>
                <w:lang w:eastAsia="ar-SA"/>
              </w:rPr>
            </w:pPr>
          </w:p>
        </w:tc>
      </w:tr>
      <w:tr w14:paraId="4ED9FB2A">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39E9E22D">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5C96A2E7">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19F45E7F">
            <w:pPr>
              <w:suppressAutoHyphens/>
              <w:snapToGrid w:val="0"/>
              <w:rPr>
                <w:rFonts w:ascii="Arial" w:hAnsi="Arial" w:eastAsia="Times New Roman" w:cs="Arial"/>
                <w:lang w:eastAsia="ar-SA"/>
              </w:rPr>
            </w:pPr>
          </w:p>
        </w:tc>
      </w:tr>
      <w:tr w14:paraId="385A8BB4">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1B85499C">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6365A6DC">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4DBF20CF">
            <w:pPr>
              <w:suppressAutoHyphens/>
              <w:snapToGrid w:val="0"/>
              <w:rPr>
                <w:rFonts w:ascii="Arial" w:hAnsi="Arial" w:eastAsia="Times New Roman" w:cs="Arial"/>
                <w:lang w:eastAsia="ar-SA"/>
              </w:rPr>
            </w:pPr>
          </w:p>
        </w:tc>
      </w:tr>
    </w:tbl>
    <w:p w14:paraId="04AE3E74">
      <w:pPr>
        <w:suppressAutoHyphens/>
        <w:rPr>
          <w:rFonts w:ascii="Arial" w:hAnsi="Arial" w:cs="Arial"/>
          <w:lang w:eastAsia="ar-SA"/>
        </w:rPr>
      </w:pPr>
    </w:p>
    <w:p w14:paraId="28C4CA40">
      <w:pPr>
        <w:adjustRightInd w:val="0"/>
        <w:rPr>
          <w:rFonts w:ascii="Arial" w:hAnsi="Arial"/>
          <w:color w:val="000000"/>
        </w:rPr>
      </w:pPr>
      <w:r>
        <w:rPr>
          <w:rFonts w:ascii="Arial" w:hAnsi="Arial"/>
          <w:color w:val="000000"/>
        </w:rPr>
        <w:t>Data,………………………</w:t>
      </w:r>
    </w:p>
    <w:p w14:paraId="356D30FB">
      <w:pPr>
        <w:adjustRightInd w:val="0"/>
        <w:rPr>
          <w:rFonts w:ascii="Arial" w:hAnsi="Arial"/>
          <w:color w:val="000000"/>
        </w:rPr>
      </w:pPr>
    </w:p>
    <w:p w14:paraId="17298F5C">
      <w:pPr>
        <w:adjustRightInd w:val="0"/>
        <w:rPr>
          <w:rFonts w:hint="default" w:ascii="Arial" w:hAnsi="Arial"/>
          <w:color w:val="000000"/>
          <w:lang w:val="it-IT"/>
        </w:rPr>
      </w:pPr>
      <w:r>
        <w:rPr>
          <w:rFonts w:ascii="Arial" w:hAnsi="Arial"/>
          <w:color w:val="000000"/>
          <w:sz w:val="24"/>
          <w:szCs w:val="24"/>
        </w:rPr>
        <w:t xml:space="preserve">   I Genitori/Tutori(*)………………………….</w:t>
      </w:r>
      <w:r>
        <w:rPr>
          <w:rFonts w:hint="default" w:ascii="Arial" w:hAnsi="Arial"/>
          <w:color w:val="000000"/>
          <w:sz w:val="24"/>
          <w:szCs w:val="24"/>
          <w:lang w:val="it-IT"/>
        </w:rPr>
        <w:t xml:space="preserve"> .....................................</w:t>
      </w:r>
    </w:p>
    <w:p w14:paraId="44AB954C">
      <w:pPr>
        <w:adjustRightInd w:val="0"/>
        <w:jc w:val="both"/>
        <w:rPr>
          <w:rFonts w:ascii="Arial" w:hAnsi="Arial"/>
          <w:i/>
          <w:color w:val="000000"/>
          <w:sz w:val="24"/>
          <w:szCs w:val="24"/>
        </w:rPr>
      </w:pPr>
      <w:r>
        <w:rPr>
          <w:rFonts w:ascii="Arial" w:hAnsi="Arial"/>
          <w:color w:val="000000"/>
        </w:rPr>
        <w:t xml:space="preserve">                                                                 </w:t>
      </w:r>
      <w:r>
        <w:rPr>
          <w:rFonts w:ascii="Arial" w:hAnsi="Arial"/>
          <w:color w:val="000000"/>
        </w:rPr>
        <w:tab/>
      </w:r>
      <w:r>
        <w:rPr>
          <w:rFonts w:ascii="Arial" w:hAnsi="Arial"/>
          <w:color w:val="000000"/>
        </w:rPr>
        <w:tab/>
      </w:r>
      <w:r>
        <w:rPr>
          <w:rFonts w:ascii="Arial" w:hAnsi="Arial"/>
          <w:i/>
          <w:color w:val="000000"/>
          <w:sz w:val="24"/>
          <w:szCs w:val="24"/>
        </w:rPr>
        <w:t xml:space="preserve">                              Il DirigenteScolastico </w:t>
      </w:r>
    </w:p>
    <w:p w14:paraId="258E9F75">
      <w:pPr>
        <w:adjustRightInd w:val="0"/>
        <w:jc w:val="both"/>
        <w:rPr>
          <w:rFonts w:ascii="Arial" w:hAnsi="Arial"/>
          <w:color w:val="000000"/>
        </w:rPr>
      </w:pPr>
    </w:p>
    <w:p w14:paraId="48DB03A3">
      <w:pPr>
        <w:adjustRightInd w:val="0"/>
        <w:jc w:val="both"/>
        <w:rPr>
          <w:rFonts w:ascii="Arial" w:hAnsi="Arial"/>
          <w:color w:val="000000"/>
        </w:rPr>
      </w:pPr>
      <w:r>
        <w:rPr>
          <w:rFonts w:ascii="Arial" w:hAnsi="Arial"/>
          <w:color w:val="000000"/>
        </w:rPr>
        <w:t xml:space="preserve">                                                                                                                 ……………………………</w:t>
      </w:r>
    </w:p>
    <w:p w14:paraId="074AA8AD">
      <w:pPr>
        <w:adjustRightInd w:val="0"/>
        <w:jc w:val="both"/>
        <w:rPr>
          <w:rFonts w:ascii="Arial" w:hAnsi="Arial"/>
          <w:color w:val="000000"/>
        </w:rPr>
      </w:pPr>
    </w:p>
    <w:p w14:paraId="155C322A">
      <w:pPr>
        <w:adjustRightInd w:val="0"/>
        <w:jc w:val="both"/>
        <w:rPr>
          <w:rFonts w:ascii="Arial" w:hAnsi="Arial"/>
          <w:color w:val="000000"/>
        </w:rPr>
      </w:pPr>
      <w:r>
        <w:rPr>
          <w:rFonts w:ascii="Arial" w:hAnsi="Arial"/>
          <w:i/>
          <w:color w:val="000000"/>
          <w:sz w:val="18"/>
          <w:szCs w:val="18"/>
        </w:rPr>
        <w:t>(*)Il sottoscritto consapevole delle conseguenze amministrative e penali per chi rilasci dichiarazioni non corrispondenti a verità,ai sensi del DPR445/2000 DICHIARA di aver concesso l’autorizzazione sopra riportata in accordo con il secondo genitore, in osservanza delle disposizioni sulla responsabilità genitoriale di cui agli artt.316,337 ter,337 quater del C.C.che richiedono il consenso di entrambe i genitori.</w:t>
      </w:r>
    </w:p>
    <w:p w14:paraId="4EF5CCE5">
      <w:pPr>
        <w:widowControl w:val="0"/>
        <w:kinsoku w:val="0"/>
        <w:spacing w:before="120" w:after="0" w:line="360" w:lineRule="auto"/>
        <w:ind w:right="284"/>
        <w:jc w:val="both"/>
        <w:rPr>
          <w:rFonts w:ascii="Arial" w:hAnsi="Arial" w:cs="Arial"/>
          <w:sz w:val="24"/>
          <w:szCs w:val="24"/>
          <w:lang w:eastAsia="ar-SA"/>
        </w:rPr>
      </w:pPr>
    </w:p>
    <w:sectPr>
      <w:pgSz w:w="11906" w:h="16838"/>
      <w:pgMar w:top="709" w:right="1134" w:bottom="709" w:left="1134" w:header="720" w:footer="261"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Edwardian Script ITC">
    <w:panose1 w:val="030303020407070D0804"/>
    <w:charset w:val="00"/>
    <w:family w:val="script"/>
    <w:pitch w:val="default"/>
    <w:sig w:usb0="00000003" w:usb1="00000000" w:usb2="00000000" w:usb3="00000000" w:csb0="20000001" w:csb1="00000000"/>
  </w:font>
  <w:font w:name="Palatino">
    <w:altName w:val="Palatino Linotype"/>
    <w:panose1 w:val="00000000000000000000"/>
    <w:charset w:val="00"/>
    <w:family w:val="roman"/>
    <w:pitch w:val="default"/>
    <w:sig w:usb0="00000000" w:usb1="00000000" w:usb2="00000000" w:usb3="00000000" w:csb0="00000001" w:csb1="00000000"/>
  </w:font>
  <w:font w:name="Palatino Linotype">
    <w:panose1 w:val="02040502050505030304"/>
    <w:charset w:val="00"/>
    <w:family w:val="auto"/>
    <w:pitch w:val="default"/>
    <w:sig w:usb0="E0000287" w:usb1="40000013" w:usb2="00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16BCC">
    <w:pPr>
      <w:pStyle w:val="7"/>
      <w:jc w:val="right"/>
    </w:pPr>
    <w:r>
      <w:fldChar w:fldCharType="begin"/>
    </w:r>
    <w:r>
      <w:instrText xml:space="preserve"> PAGE </w:instrText>
    </w:r>
    <w:r>
      <w:fldChar w:fldCharType="separate"/>
    </w:r>
    <w:r>
      <w:t>1</w:t>
    </w:r>
    <w:r>
      <w:fldChar w:fldCharType="end"/>
    </w:r>
  </w:p>
  <w:p w14:paraId="77F134FE">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
      <w:numFmt w:val="bullet"/>
      <w:lvlText w:val=""/>
      <w:lvlJc w:val="left"/>
      <w:pPr>
        <w:tabs>
          <w:tab w:val="left" w:pos="0"/>
        </w:tabs>
        <w:ind w:left="360" w:hanging="360"/>
      </w:pPr>
      <w:rPr>
        <w:rFonts w:ascii="Wingdings" w:hAnsi="Wingdings"/>
        <w:color w:val="auto"/>
      </w:rPr>
    </w:lvl>
  </w:abstractNum>
  <w:abstractNum w:abstractNumId="1">
    <w:nsid w:val="00000008"/>
    <w:multiLevelType w:val="singleLevel"/>
    <w:tmpl w:val="00000008"/>
    <w:lvl w:ilvl="0" w:tentative="0">
      <w:start w:val="1"/>
      <w:numFmt w:val="bullet"/>
      <w:lvlText w:val="o"/>
      <w:lvlJc w:val="left"/>
      <w:pPr>
        <w:ind w:left="720" w:hanging="360"/>
      </w:pPr>
      <w:rPr>
        <w:rFonts w:hint="default" w:ascii="Courier New" w:hAnsi="Courier New" w:cs="Courier New"/>
        <w:color w:val="auto"/>
      </w:rPr>
    </w:lvl>
  </w:abstractNum>
  <w:abstractNum w:abstractNumId="2">
    <w:nsid w:val="0000000B"/>
    <w:multiLevelType w:val="singleLevel"/>
    <w:tmpl w:val="0000000B"/>
    <w:lvl w:ilvl="0" w:tentative="0">
      <w:start w:val="1"/>
      <w:numFmt w:val="decimal"/>
      <w:lvlText w:val="D%1."/>
      <w:lvlJc w:val="left"/>
      <w:pPr>
        <w:tabs>
          <w:tab w:val="left" w:pos="0"/>
        </w:tabs>
        <w:ind w:left="720" w:hanging="360"/>
      </w:pPr>
    </w:lvl>
  </w:abstractNum>
  <w:abstractNum w:abstractNumId="3">
    <w:nsid w:val="0000000F"/>
    <w:multiLevelType w:val="singleLevel"/>
    <w:tmpl w:val="0000000F"/>
    <w:lvl w:ilvl="0" w:tentative="0">
      <w:start w:val="1"/>
      <w:numFmt w:val="bullet"/>
      <w:lvlText w:val="o"/>
      <w:lvlJc w:val="left"/>
      <w:pPr>
        <w:tabs>
          <w:tab w:val="left" w:pos="0"/>
        </w:tabs>
        <w:ind w:left="720" w:hanging="360"/>
      </w:pPr>
      <w:rPr>
        <w:rFonts w:ascii="Courier New" w:hAnsi="Courier New" w:cs="Courier New"/>
      </w:rPr>
    </w:lvl>
  </w:abstractNum>
  <w:abstractNum w:abstractNumId="4">
    <w:nsid w:val="0CC171EA"/>
    <w:multiLevelType w:val="multilevel"/>
    <w:tmpl w:val="0CC171EA"/>
    <w:lvl w:ilvl="0" w:tentative="0">
      <w:start w:val="1"/>
      <w:numFmt w:val="bullet"/>
      <w:lvlText w:val="□"/>
      <w:lvlJc w:val="left"/>
      <w:pPr>
        <w:tabs>
          <w:tab w:val="left" w:pos="720"/>
        </w:tabs>
        <w:ind w:left="720" w:hanging="360"/>
      </w:pPr>
      <w:rPr>
        <w:rFonts w:hint="default" w:ascii="Courier New" w:hAnsi="Courier New"/>
        <w:sz w:val="20"/>
      </w:rPr>
    </w:lvl>
    <w:lvl w:ilvl="1" w:tentative="0">
      <w:start w:val="1"/>
      <w:numFmt w:val="bullet"/>
      <w:lvlText w:val=""/>
      <w:lvlJc w:val="left"/>
      <w:pPr>
        <w:tabs>
          <w:tab w:val="left" w:pos="1440"/>
        </w:tabs>
        <w:ind w:left="1440" w:hanging="360"/>
      </w:pPr>
      <w:rPr>
        <w:rFonts w:hint="default" w:ascii="Wingdings" w:hAnsi="Wingdings"/>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8E75040"/>
    <w:multiLevelType w:val="multilevel"/>
    <w:tmpl w:val="28E75040"/>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0BE1DD7"/>
    <w:multiLevelType w:val="multilevel"/>
    <w:tmpl w:val="30BE1DD7"/>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2574A12"/>
    <w:multiLevelType w:val="multilevel"/>
    <w:tmpl w:val="42574A12"/>
    <w:lvl w:ilvl="0" w:tentative="0">
      <w:start w:val="1"/>
      <w:numFmt w:val="decimal"/>
      <w:lvlText w:val="%1."/>
      <w:lvlJc w:val="left"/>
      <w:pPr>
        <w:ind w:left="644" w:hanging="360"/>
      </w:pPr>
      <w:rPr>
        <w:rFonts w:hint="default"/>
      </w:rPr>
    </w:lvl>
    <w:lvl w:ilvl="1" w:tentative="0">
      <w:start w:val="0"/>
      <w:numFmt w:val="bullet"/>
      <w:lvlText w:val="·"/>
      <w:lvlJc w:val="left"/>
      <w:pPr>
        <w:ind w:left="1364" w:hanging="360"/>
      </w:pPr>
      <w:rPr>
        <w:rFonts w:hint="default" w:ascii="Arial" w:hAnsi="Arial" w:eastAsia="Calibri" w:cs="Arial"/>
      </w:r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8">
    <w:nsid w:val="46F73F1F"/>
    <w:multiLevelType w:val="multilevel"/>
    <w:tmpl w:val="46F73F1F"/>
    <w:lvl w:ilvl="0" w:tentative="0">
      <w:start w:val="1"/>
      <w:numFmt w:val="bullet"/>
      <w:lvlText w:val="o"/>
      <w:lvlJc w:val="left"/>
      <w:pPr>
        <w:ind w:left="720" w:hanging="360"/>
      </w:pPr>
      <w:rPr>
        <w:rFonts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592814E0"/>
    <w:multiLevelType w:val="multilevel"/>
    <w:tmpl w:val="592814E0"/>
    <w:lvl w:ilvl="0" w:tentative="0">
      <w:start w:val="0"/>
      <w:numFmt w:val="bullet"/>
      <w:lvlText w:val="-"/>
      <w:lvlJc w:val="left"/>
      <w:pPr>
        <w:ind w:left="1080" w:hanging="360"/>
      </w:pPr>
      <w:rPr>
        <w:rFonts w:hint="default" w:ascii="Arial" w:hAnsi="Arial" w:eastAsia="Times New Roman" w:cs="Aria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0">
    <w:nsid w:val="73A60811"/>
    <w:multiLevelType w:val="multilevel"/>
    <w:tmpl w:val="73A6081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0"/>
  </w:num>
  <w:num w:numId="2">
    <w:abstractNumId w:val="6"/>
  </w:num>
  <w:num w:numId="3">
    <w:abstractNumId w:val="0"/>
  </w:num>
  <w:num w:numId="4">
    <w:abstractNumId w:val="7"/>
  </w:num>
  <w:num w:numId="5">
    <w:abstractNumId w:val="1"/>
  </w:num>
  <w:num w:numId="6">
    <w:abstractNumId w:val="8"/>
  </w:num>
  <w:num w:numId="7">
    <w:abstractNumId w:val="2"/>
  </w:num>
  <w:num w:numId="8">
    <w:abstractNumId w:val="4"/>
  </w:num>
  <w:num w:numId="9">
    <w:abstractNumId w:val="3"/>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cumentProtection w:enforcement="0"/>
  <w:defaultTabStop w:val="708"/>
  <w:hyphenationZone w:val="283"/>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4C6"/>
    <w:rsid w:val="00002EBA"/>
    <w:rsid w:val="0000746B"/>
    <w:rsid w:val="00007568"/>
    <w:rsid w:val="0001265F"/>
    <w:rsid w:val="000422BF"/>
    <w:rsid w:val="000520DA"/>
    <w:rsid w:val="00052E8D"/>
    <w:rsid w:val="00063883"/>
    <w:rsid w:val="00064217"/>
    <w:rsid w:val="0008393C"/>
    <w:rsid w:val="00096EE2"/>
    <w:rsid w:val="000C09CF"/>
    <w:rsid w:val="000C11F4"/>
    <w:rsid w:val="000F0BEF"/>
    <w:rsid w:val="000F3E9A"/>
    <w:rsid w:val="00104421"/>
    <w:rsid w:val="00104EBE"/>
    <w:rsid w:val="0011638B"/>
    <w:rsid w:val="0014412B"/>
    <w:rsid w:val="00144E10"/>
    <w:rsid w:val="00166A2F"/>
    <w:rsid w:val="00181979"/>
    <w:rsid w:val="00181DB2"/>
    <w:rsid w:val="00190F3A"/>
    <w:rsid w:val="001B119C"/>
    <w:rsid w:val="001C0E92"/>
    <w:rsid w:val="001C5A1C"/>
    <w:rsid w:val="001D6E24"/>
    <w:rsid w:val="001E07B9"/>
    <w:rsid w:val="001F5830"/>
    <w:rsid w:val="002013E8"/>
    <w:rsid w:val="00205979"/>
    <w:rsid w:val="002213DF"/>
    <w:rsid w:val="00223BD2"/>
    <w:rsid w:val="00231776"/>
    <w:rsid w:val="002318FC"/>
    <w:rsid w:val="00235C63"/>
    <w:rsid w:val="002368DF"/>
    <w:rsid w:val="00240AB8"/>
    <w:rsid w:val="00243EEC"/>
    <w:rsid w:val="0025244D"/>
    <w:rsid w:val="00263442"/>
    <w:rsid w:val="00267412"/>
    <w:rsid w:val="0027287C"/>
    <w:rsid w:val="00282353"/>
    <w:rsid w:val="00286391"/>
    <w:rsid w:val="002977A8"/>
    <w:rsid w:val="002A02F8"/>
    <w:rsid w:val="002A7FD0"/>
    <w:rsid w:val="002B04A6"/>
    <w:rsid w:val="002B7751"/>
    <w:rsid w:val="002E4FAF"/>
    <w:rsid w:val="002F4984"/>
    <w:rsid w:val="002F64B9"/>
    <w:rsid w:val="00324D27"/>
    <w:rsid w:val="003272EB"/>
    <w:rsid w:val="00332A9F"/>
    <w:rsid w:val="00345CDA"/>
    <w:rsid w:val="00350312"/>
    <w:rsid w:val="00350974"/>
    <w:rsid w:val="003571BB"/>
    <w:rsid w:val="00371A9D"/>
    <w:rsid w:val="00381C5D"/>
    <w:rsid w:val="00382DFD"/>
    <w:rsid w:val="003861D7"/>
    <w:rsid w:val="003862C2"/>
    <w:rsid w:val="003B4599"/>
    <w:rsid w:val="003C2E2F"/>
    <w:rsid w:val="003D016C"/>
    <w:rsid w:val="003D55F5"/>
    <w:rsid w:val="003E2EE8"/>
    <w:rsid w:val="003E3DE7"/>
    <w:rsid w:val="003F0512"/>
    <w:rsid w:val="004020E6"/>
    <w:rsid w:val="0041752D"/>
    <w:rsid w:val="0043769D"/>
    <w:rsid w:val="00465465"/>
    <w:rsid w:val="00465D8B"/>
    <w:rsid w:val="00476C81"/>
    <w:rsid w:val="0049171C"/>
    <w:rsid w:val="0049741B"/>
    <w:rsid w:val="004D3EDF"/>
    <w:rsid w:val="004E0808"/>
    <w:rsid w:val="004F2382"/>
    <w:rsid w:val="00507BBF"/>
    <w:rsid w:val="005126D9"/>
    <w:rsid w:val="00513C8C"/>
    <w:rsid w:val="005263A5"/>
    <w:rsid w:val="00531653"/>
    <w:rsid w:val="005550D6"/>
    <w:rsid w:val="00560D75"/>
    <w:rsid w:val="00571CA9"/>
    <w:rsid w:val="00571E38"/>
    <w:rsid w:val="00572C0C"/>
    <w:rsid w:val="00585D72"/>
    <w:rsid w:val="00587C49"/>
    <w:rsid w:val="005B6755"/>
    <w:rsid w:val="005C21EA"/>
    <w:rsid w:val="005D0529"/>
    <w:rsid w:val="0061778F"/>
    <w:rsid w:val="0066169C"/>
    <w:rsid w:val="006716F7"/>
    <w:rsid w:val="00681428"/>
    <w:rsid w:val="006B4BE0"/>
    <w:rsid w:val="006C29FA"/>
    <w:rsid w:val="006F18E7"/>
    <w:rsid w:val="007036F3"/>
    <w:rsid w:val="0071357B"/>
    <w:rsid w:val="00714E47"/>
    <w:rsid w:val="00727F83"/>
    <w:rsid w:val="00733160"/>
    <w:rsid w:val="007373BF"/>
    <w:rsid w:val="0074053F"/>
    <w:rsid w:val="00746A4C"/>
    <w:rsid w:val="00746B7C"/>
    <w:rsid w:val="0077654C"/>
    <w:rsid w:val="00795CFD"/>
    <w:rsid w:val="007A2E19"/>
    <w:rsid w:val="007A49F3"/>
    <w:rsid w:val="007B2E6B"/>
    <w:rsid w:val="007D30B6"/>
    <w:rsid w:val="007E5933"/>
    <w:rsid w:val="007F2031"/>
    <w:rsid w:val="007F2B33"/>
    <w:rsid w:val="00813885"/>
    <w:rsid w:val="00815B0C"/>
    <w:rsid w:val="00835856"/>
    <w:rsid w:val="00844FFF"/>
    <w:rsid w:val="00861707"/>
    <w:rsid w:val="0088435D"/>
    <w:rsid w:val="008A2B0A"/>
    <w:rsid w:val="008B506E"/>
    <w:rsid w:val="00903F4F"/>
    <w:rsid w:val="00913561"/>
    <w:rsid w:val="0091548A"/>
    <w:rsid w:val="00921946"/>
    <w:rsid w:val="00923D90"/>
    <w:rsid w:val="0092529A"/>
    <w:rsid w:val="009408EA"/>
    <w:rsid w:val="00971A89"/>
    <w:rsid w:val="00975967"/>
    <w:rsid w:val="009768ED"/>
    <w:rsid w:val="009B0B0E"/>
    <w:rsid w:val="009C1884"/>
    <w:rsid w:val="00A07B94"/>
    <w:rsid w:val="00A10BC3"/>
    <w:rsid w:val="00A22E07"/>
    <w:rsid w:val="00A47C21"/>
    <w:rsid w:val="00A54275"/>
    <w:rsid w:val="00A72D7D"/>
    <w:rsid w:val="00A90C65"/>
    <w:rsid w:val="00A95D85"/>
    <w:rsid w:val="00AA6187"/>
    <w:rsid w:val="00AD33F3"/>
    <w:rsid w:val="00AE38ED"/>
    <w:rsid w:val="00AF72A1"/>
    <w:rsid w:val="00B04F2B"/>
    <w:rsid w:val="00B07BA1"/>
    <w:rsid w:val="00B1432A"/>
    <w:rsid w:val="00B17E93"/>
    <w:rsid w:val="00B37971"/>
    <w:rsid w:val="00B4126D"/>
    <w:rsid w:val="00B6219B"/>
    <w:rsid w:val="00B774EF"/>
    <w:rsid w:val="00B800AB"/>
    <w:rsid w:val="00B821EC"/>
    <w:rsid w:val="00B82AE2"/>
    <w:rsid w:val="00B82AEF"/>
    <w:rsid w:val="00B90BC5"/>
    <w:rsid w:val="00BB1040"/>
    <w:rsid w:val="00BB6272"/>
    <w:rsid w:val="00BC1998"/>
    <w:rsid w:val="00C304C6"/>
    <w:rsid w:val="00C72B8E"/>
    <w:rsid w:val="00C82E71"/>
    <w:rsid w:val="00C86F89"/>
    <w:rsid w:val="00C8783C"/>
    <w:rsid w:val="00CA2F92"/>
    <w:rsid w:val="00CA3EC7"/>
    <w:rsid w:val="00CC204A"/>
    <w:rsid w:val="00CE3650"/>
    <w:rsid w:val="00CF5B11"/>
    <w:rsid w:val="00CF7665"/>
    <w:rsid w:val="00D07180"/>
    <w:rsid w:val="00D1345E"/>
    <w:rsid w:val="00D34C01"/>
    <w:rsid w:val="00D40188"/>
    <w:rsid w:val="00D4146D"/>
    <w:rsid w:val="00D6165F"/>
    <w:rsid w:val="00D61795"/>
    <w:rsid w:val="00D70165"/>
    <w:rsid w:val="00D706FA"/>
    <w:rsid w:val="00D810B7"/>
    <w:rsid w:val="00DA3769"/>
    <w:rsid w:val="00DC1718"/>
    <w:rsid w:val="00DC2EFF"/>
    <w:rsid w:val="00DD23DF"/>
    <w:rsid w:val="00DE29AA"/>
    <w:rsid w:val="00DE3FEA"/>
    <w:rsid w:val="00DE7B37"/>
    <w:rsid w:val="00E023A2"/>
    <w:rsid w:val="00E055B8"/>
    <w:rsid w:val="00E05A20"/>
    <w:rsid w:val="00E0663F"/>
    <w:rsid w:val="00E07693"/>
    <w:rsid w:val="00E11814"/>
    <w:rsid w:val="00E1643B"/>
    <w:rsid w:val="00E202A0"/>
    <w:rsid w:val="00E32C2E"/>
    <w:rsid w:val="00E35467"/>
    <w:rsid w:val="00E41FEE"/>
    <w:rsid w:val="00E446AF"/>
    <w:rsid w:val="00E71A6F"/>
    <w:rsid w:val="00E728B3"/>
    <w:rsid w:val="00E800C4"/>
    <w:rsid w:val="00E87550"/>
    <w:rsid w:val="00EA16AC"/>
    <w:rsid w:val="00EA6E08"/>
    <w:rsid w:val="00EB32A9"/>
    <w:rsid w:val="00EB496A"/>
    <w:rsid w:val="00EB6D61"/>
    <w:rsid w:val="00ED243D"/>
    <w:rsid w:val="00EE3539"/>
    <w:rsid w:val="00EE49B1"/>
    <w:rsid w:val="00EF29D6"/>
    <w:rsid w:val="00F0300F"/>
    <w:rsid w:val="00F114D1"/>
    <w:rsid w:val="00F31B1D"/>
    <w:rsid w:val="00F32AA0"/>
    <w:rsid w:val="00F344FB"/>
    <w:rsid w:val="00F467D0"/>
    <w:rsid w:val="00F732AC"/>
    <w:rsid w:val="00F770FC"/>
    <w:rsid w:val="00F7789D"/>
    <w:rsid w:val="00F85718"/>
    <w:rsid w:val="00F861E0"/>
    <w:rsid w:val="00FB133B"/>
    <w:rsid w:val="00FB17C4"/>
    <w:rsid w:val="00FB6A2A"/>
    <w:rsid w:val="00FC5B17"/>
    <w:rsid w:val="00FC60A9"/>
    <w:rsid w:val="00FD557C"/>
    <w:rsid w:val="0BAA0192"/>
    <w:rsid w:val="5F50785D"/>
    <w:rsid w:val="71C225C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it-IT" w:eastAsia="en-US" w:bidi="ar-SA"/>
    </w:rPr>
  </w:style>
  <w:style w:type="paragraph" w:styleId="2">
    <w:name w:val="heading 1"/>
    <w:basedOn w:val="1"/>
    <w:next w:val="1"/>
    <w:link w:val="19"/>
    <w:qFormat/>
    <w:uiPriority w:val="9"/>
    <w:pPr>
      <w:keepNext/>
      <w:keepLines/>
      <w:spacing w:before="480" w:after="0"/>
      <w:outlineLvl w:val="0"/>
    </w:pPr>
    <w:rPr>
      <w:rFonts w:ascii="Cambria" w:hAnsi="Cambria" w:eastAsia="Times New Roman"/>
      <w:b/>
      <w:bCs/>
      <w:color w:val="365F91"/>
      <w:sz w:val="28"/>
      <w:szCs w:val="28"/>
      <w:lang w:val="zh-CN" w:eastAsia="zh-CN"/>
    </w:rPr>
  </w:style>
  <w:style w:type="paragraph" w:styleId="3">
    <w:name w:val="heading 2"/>
    <w:basedOn w:val="1"/>
    <w:next w:val="1"/>
    <w:link w:val="18"/>
    <w:unhideWhenUsed/>
    <w:qFormat/>
    <w:uiPriority w:val="9"/>
    <w:pPr>
      <w:keepNext/>
      <w:keepLines/>
      <w:spacing w:before="200" w:after="0"/>
      <w:outlineLvl w:val="1"/>
    </w:pPr>
    <w:rPr>
      <w:rFonts w:ascii="Cambria" w:hAnsi="Cambria" w:eastAsia="Times New Roman"/>
      <w:b/>
      <w:bCs/>
      <w:color w:val="4F81BD"/>
      <w:sz w:val="26"/>
      <w:szCs w:val="26"/>
      <w:lang w:val="zh-CN" w:eastAsia="zh-CN"/>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3"/>
    <w:semiHidden/>
    <w:unhideWhenUsed/>
    <w:qFormat/>
    <w:uiPriority w:val="99"/>
    <w:pPr>
      <w:spacing w:after="0" w:line="240" w:lineRule="auto"/>
    </w:pPr>
    <w:rPr>
      <w:rFonts w:ascii="Tahoma" w:hAnsi="Tahoma"/>
      <w:sz w:val="16"/>
      <w:szCs w:val="16"/>
      <w:lang w:val="zh-CN" w:eastAsia="zh-CN"/>
    </w:rPr>
  </w:style>
  <w:style w:type="paragraph" w:styleId="7">
    <w:name w:val="footer"/>
    <w:basedOn w:val="1"/>
    <w:link w:val="14"/>
    <w:qFormat/>
    <w:uiPriority w:val="0"/>
    <w:pPr>
      <w:tabs>
        <w:tab w:val="center" w:pos="4819"/>
        <w:tab w:val="right" w:pos="9638"/>
      </w:tabs>
      <w:suppressAutoHyphens/>
      <w:spacing w:after="0" w:line="240" w:lineRule="auto"/>
    </w:pPr>
    <w:rPr>
      <w:rFonts w:ascii="Times New Roman" w:hAnsi="Times New Roman" w:eastAsia="Times New Roman"/>
      <w:sz w:val="24"/>
      <w:szCs w:val="24"/>
      <w:lang w:val="zh-CN" w:eastAsia="ar-SA"/>
    </w:rPr>
  </w:style>
  <w:style w:type="paragraph" w:styleId="8">
    <w:name w:val="footnote text"/>
    <w:basedOn w:val="1"/>
    <w:link w:val="17"/>
    <w:qFormat/>
    <w:uiPriority w:val="0"/>
    <w:pPr>
      <w:suppressAutoHyphens/>
      <w:spacing w:after="0" w:line="240" w:lineRule="auto"/>
    </w:pPr>
    <w:rPr>
      <w:rFonts w:ascii="Times New Roman" w:hAnsi="Times New Roman" w:eastAsia="Times New Roman"/>
      <w:sz w:val="20"/>
      <w:szCs w:val="20"/>
      <w:lang w:val="zh-CN" w:eastAsia="ar-SA"/>
    </w:rPr>
  </w:style>
  <w:style w:type="paragraph" w:styleId="9">
    <w:name w:val="header"/>
    <w:basedOn w:val="1"/>
    <w:link w:val="23"/>
    <w:semiHidden/>
    <w:unhideWhenUsed/>
    <w:qFormat/>
    <w:uiPriority w:val="99"/>
    <w:pPr>
      <w:tabs>
        <w:tab w:val="center" w:pos="4819"/>
        <w:tab w:val="right" w:pos="9638"/>
      </w:tabs>
    </w:pPr>
    <w:rPr>
      <w:lang w:val="zh-CN"/>
    </w:rPr>
  </w:style>
  <w:style w:type="character" w:styleId="10">
    <w:name w:val="Hyperlink"/>
    <w:unhideWhenUsed/>
    <w:qFormat/>
    <w:uiPriority w:val="0"/>
    <w:rPr>
      <w:color w:val="0000FF"/>
      <w:u w:val="single"/>
    </w:rPr>
  </w:style>
  <w:style w:type="paragraph" w:styleId="11">
    <w:name w:val="Normal (Web)"/>
    <w:basedOn w:val="1"/>
    <w:semiHidden/>
    <w:unhideWhenUsed/>
    <w:uiPriority w:val="99"/>
    <w:pPr>
      <w:spacing w:before="100" w:beforeAutospacing="1" w:after="100" w:afterAutospacing="1" w:line="240" w:lineRule="auto"/>
    </w:pPr>
    <w:rPr>
      <w:rFonts w:ascii="Times New Roman" w:hAnsi="Times New Roman" w:eastAsia="Times New Roman"/>
      <w:sz w:val="24"/>
      <w:szCs w:val="24"/>
      <w:lang w:eastAsia="it-IT"/>
    </w:rPr>
  </w:style>
  <w:style w:type="table" w:styleId="12">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Testo fumetto Carattere"/>
    <w:link w:val="6"/>
    <w:semiHidden/>
    <w:qFormat/>
    <w:uiPriority w:val="99"/>
    <w:rPr>
      <w:rFonts w:ascii="Tahoma" w:hAnsi="Tahoma" w:cs="Tahoma"/>
      <w:sz w:val="16"/>
      <w:szCs w:val="16"/>
    </w:rPr>
  </w:style>
  <w:style w:type="character" w:customStyle="1" w:styleId="14">
    <w:name w:val="Piè di pagina Carattere"/>
    <w:link w:val="7"/>
    <w:qFormat/>
    <w:uiPriority w:val="0"/>
    <w:rPr>
      <w:rFonts w:ascii="Times New Roman" w:hAnsi="Times New Roman" w:eastAsia="Times New Roman" w:cs="Times New Roman"/>
      <w:sz w:val="24"/>
      <w:szCs w:val="24"/>
      <w:lang w:val="zh-CN" w:eastAsia="ar-SA"/>
    </w:rPr>
  </w:style>
  <w:style w:type="paragraph" w:styleId="15">
    <w:name w:val="List Paragraph"/>
    <w:basedOn w:val="1"/>
    <w:qFormat/>
    <w:uiPriority w:val="34"/>
    <w:pPr>
      <w:ind w:left="720"/>
      <w:contextualSpacing/>
    </w:pPr>
  </w:style>
  <w:style w:type="character" w:customStyle="1" w:styleId="16">
    <w:name w:val="Carattere della nota"/>
    <w:qFormat/>
    <w:uiPriority w:val="0"/>
    <w:rPr>
      <w:rFonts w:cs="Times New Roman"/>
      <w:vertAlign w:val="superscript"/>
    </w:rPr>
  </w:style>
  <w:style w:type="character" w:customStyle="1" w:styleId="17">
    <w:name w:val="Testo nota a piè di pagina Carattere"/>
    <w:link w:val="8"/>
    <w:uiPriority w:val="0"/>
    <w:rPr>
      <w:rFonts w:ascii="Times New Roman" w:hAnsi="Times New Roman" w:eastAsia="Times New Roman" w:cs="Times New Roman"/>
      <w:sz w:val="20"/>
      <w:szCs w:val="20"/>
      <w:lang w:val="zh-CN" w:eastAsia="ar-SA"/>
    </w:rPr>
  </w:style>
  <w:style w:type="character" w:customStyle="1" w:styleId="18">
    <w:name w:val="Titolo 2 Carattere"/>
    <w:link w:val="3"/>
    <w:qFormat/>
    <w:uiPriority w:val="9"/>
    <w:rPr>
      <w:rFonts w:ascii="Cambria" w:hAnsi="Cambria" w:eastAsia="Times New Roman" w:cs="Times New Roman"/>
      <w:b/>
      <w:bCs/>
      <w:color w:val="4F81BD"/>
      <w:sz w:val="26"/>
      <w:szCs w:val="26"/>
    </w:rPr>
  </w:style>
  <w:style w:type="character" w:customStyle="1" w:styleId="19">
    <w:name w:val="Titolo 1 Carattere"/>
    <w:link w:val="2"/>
    <w:qFormat/>
    <w:uiPriority w:val="9"/>
    <w:rPr>
      <w:rFonts w:ascii="Cambria" w:hAnsi="Cambria" w:eastAsia="Times New Roman" w:cs="Times New Roman"/>
      <w:b/>
      <w:bCs/>
      <w:color w:val="365F91"/>
      <w:sz w:val="28"/>
      <w:szCs w:val="28"/>
    </w:rPr>
  </w:style>
  <w:style w:type="paragraph" w:customStyle="1" w:styleId="20">
    <w:name w:val="Style 8"/>
    <w:basedOn w:val="1"/>
    <w:qFormat/>
    <w:uiPriority w:val="0"/>
    <w:pPr>
      <w:widowControl w:val="0"/>
      <w:autoSpaceDE w:val="0"/>
      <w:spacing w:before="36" w:after="0" w:line="196" w:lineRule="auto"/>
      <w:ind w:left="216"/>
    </w:pPr>
    <w:rPr>
      <w:rFonts w:ascii="Arial" w:hAnsi="Arial" w:eastAsia="Times New Roman" w:cs="Arial"/>
      <w:sz w:val="24"/>
      <w:szCs w:val="24"/>
      <w:lang w:eastAsia="ar-SA"/>
    </w:rPr>
  </w:style>
  <w:style w:type="character" w:customStyle="1" w:styleId="21">
    <w:name w:val="Rimando nota a piè di pagina1"/>
    <w:qFormat/>
    <w:uiPriority w:val="0"/>
    <w:rPr>
      <w:vertAlign w:val="superscript"/>
    </w:rPr>
  </w:style>
  <w:style w:type="paragraph" w:customStyle="1" w:styleId="22">
    <w:name w:val="Default"/>
    <w:qFormat/>
    <w:uiPriority w:val="0"/>
    <w:pPr>
      <w:suppressAutoHyphens/>
      <w:autoSpaceDE w:val="0"/>
    </w:pPr>
    <w:rPr>
      <w:rFonts w:ascii="Arial" w:hAnsi="Arial" w:eastAsia="Calibri" w:cs="Arial"/>
      <w:color w:val="000000"/>
      <w:sz w:val="24"/>
      <w:szCs w:val="24"/>
      <w:lang w:val="it-IT" w:eastAsia="ar-SA" w:bidi="ar-SA"/>
    </w:rPr>
  </w:style>
  <w:style w:type="character" w:customStyle="1" w:styleId="23">
    <w:name w:val="Intestazione Carattere"/>
    <w:link w:val="9"/>
    <w:semiHidden/>
    <w:qFormat/>
    <w:uiPriority w:val="99"/>
    <w:rPr>
      <w:sz w:val="22"/>
      <w:szCs w:val="22"/>
      <w:lang w:eastAsia="en-US"/>
    </w:rPr>
  </w:style>
  <w:style w:type="character" w:customStyle="1" w:styleId="24">
    <w:name w:val="Unresolved Mention"/>
    <w:semiHidden/>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14</Pages>
  <Words>2297</Words>
  <Characters>16081</Characters>
  <Lines>134</Lines>
  <Paragraphs>37</Paragraphs>
  <TotalTime>12</TotalTime>
  <ScaleCrop>false</ScaleCrop>
  <LinksUpToDate>false</LinksUpToDate>
  <CharactersWithSpaces>18556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2023-10-06T09:11:00Z</dcterms:created>
  <dc:creator>Imma</dc:creator>
  <cp:lastModifiedBy>Utente</cp:lastModifiedBy>
  <cp:lastPrinted>2015-04-10T10:35:00Z</cp:lastPrinted>
  <dcterms:modified xsi:type="dcterms:W3CDTF">2026-10-07T20:51:58Z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eyJoZGlkIjoiNGVkNGQzNjMzMGFhYzY5MjYxZjAzN2I3ZDk0NjU2YWYifQ==</vt:lpwstr>
  </property>
  <property fmtid="{D5CDD505-2E9C-101B-9397-08002B2CF9AE}" pid="3" name="KSOProductBuildVer">
    <vt:lpwstr>1033-12.1.0.28485</vt:lpwstr>
  </property>
  <property fmtid="{D5CDD505-2E9C-101B-9397-08002B2CF9AE}" pid="4" name="ICV">
    <vt:lpwstr>8D82FDC114E242548110897C79E5D37B_12</vt:lpwstr>
  </property>
</Properties>
</file>